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CF0C" w14:textId="77777777" w:rsidR="00AA7719" w:rsidRDefault="00AA7719" w:rsidP="00AA7719">
      <w:pPr>
        <w:pStyle w:val="Body"/>
      </w:pPr>
    </w:p>
    <w:p w14:paraId="07EEB6A9" w14:textId="77777777" w:rsidR="00AA7719" w:rsidRDefault="00AA7719" w:rsidP="00AA7719">
      <w:pPr>
        <w:pStyle w:val="Body"/>
      </w:pPr>
    </w:p>
    <w:p w14:paraId="5DF80D52" w14:textId="77777777" w:rsidR="00AA7719" w:rsidRDefault="00AA7719" w:rsidP="00AA7719">
      <w:pPr>
        <w:pStyle w:val="Body"/>
      </w:pPr>
    </w:p>
    <w:p w14:paraId="6256736A" w14:textId="2C51C80D" w:rsidR="00ED2410" w:rsidRDefault="00000000" w:rsidP="00063376">
      <w:pPr>
        <w:pStyle w:val="HeadingCover"/>
        <w:rPr>
          <w:szCs w:val="28"/>
        </w:rPr>
      </w:pPr>
      <w:sdt>
        <w:sdtPr>
          <w:rPr>
            <w:szCs w:val="28"/>
          </w:rPr>
          <w:alias w:val="Title"/>
          <w:tag w:val=""/>
          <w:id w:val="-220126633"/>
          <w:placeholder>
            <w:docPart w:val="14E104847340FC47A1BF55CE942E4E1A"/>
          </w:placeholder>
          <w:dataBinding w:prefixMappings="xmlns:ns0='http://purl.org/dc/elements/1.1/' xmlns:ns1='http://schemas.openxmlformats.org/package/2006/metadata/core-properties' " w:xpath="/ns1:coreProperties[1]/ns0:title[1]" w:storeItemID="{6C3C8BC8-F283-45AE-878A-BAB7291924A1}"/>
          <w:text/>
        </w:sdtPr>
        <w:sdtContent>
          <w:r w:rsidR="00014164">
            <w:rPr>
              <w:szCs w:val="28"/>
            </w:rPr>
            <w:t>Data User Guide Template</w:t>
          </w:r>
        </w:sdtContent>
      </w:sdt>
    </w:p>
    <w:p w14:paraId="691224BF" w14:textId="77777777" w:rsidR="003D34DB" w:rsidRDefault="003D34DB" w:rsidP="2C42077C">
      <w:pPr>
        <w:pStyle w:val="DOCTYPE"/>
        <w:rPr>
          <w:sz w:val="28"/>
          <w:szCs w:val="28"/>
        </w:rPr>
      </w:pPr>
    </w:p>
    <w:p w14:paraId="2B74D869" w14:textId="77777777" w:rsidR="003420F7" w:rsidRDefault="003420F7" w:rsidP="003420F7">
      <w:pPr>
        <w:pStyle w:val="Body"/>
      </w:pPr>
    </w:p>
    <w:p w14:paraId="612DBE1C" w14:textId="77777777" w:rsidR="003D34DB" w:rsidRDefault="003D34DB" w:rsidP="00FE7C38">
      <w:pPr>
        <w:pStyle w:val="Body"/>
      </w:pPr>
    </w:p>
    <w:p w14:paraId="439EA0C2" w14:textId="49C6E8C9" w:rsidR="002C059E" w:rsidRDefault="002C059E">
      <w:pPr>
        <w:rPr>
          <w:rFonts w:cs="Arial"/>
          <w:b/>
          <w:color w:val="8196A4"/>
          <w:sz w:val="28"/>
          <w:szCs w:val="28"/>
        </w:rPr>
      </w:pPr>
    </w:p>
    <w:p w14:paraId="1127952C" w14:textId="08130B7B" w:rsidR="006349DA" w:rsidRDefault="006349DA" w:rsidP="00F54E76">
      <w:pPr>
        <w:pStyle w:val="DOCTYPE"/>
        <w:rPr>
          <w:sz w:val="28"/>
          <w:szCs w:val="28"/>
        </w:rPr>
      </w:pPr>
      <w:r w:rsidRPr="00424850">
        <w:rPr>
          <w:sz w:val="28"/>
          <w:szCs w:val="28"/>
        </w:rPr>
        <w:br w:type="page"/>
      </w:r>
    </w:p>
    <w:p w14:paraId="5F9DDF61" w14:textId="77777777" w:rsidR="002C4726" w:rsidRPr="00424850" w:rsidRDefault="002C4726" w:rsidP="002442B5">
      <w:pPr>
        <w:pStyle w:val="DOCTYPE"/>
        <w:rPr>
          <w:sz w:val="28"/>
          <w:szCs w:val="28"/>
        </w:rPr>
      </w:pPr>
    </w:p>
    <w:bookmarkStart w:id="0" w:name="_Toc49509882" w:displacedByCustomXml="next"/>
    <w:sdt>
      <w:sdtPr>
        <w:rPr>
          <w:rFonts w:asciiTheme="minorHAnsi" w:hAnsiTheme="minorHAnsi" w:cs="Arial"/>
          <w:color w:val="335E6E"/>
          <w:szCs w:val="24"/>
          <w:lang w:val="en-GB"/>
        </w:rPr>
        <w:id w:val="1762410729"/>
        <w:docPartObj>
          <w:docPartGallery w:val="Table of Contents"/>
          <w:docPartUnique/>
        </w:docPartObj>
      </w:sdtPr>
      <w:sdtEndPr>
        <w:rPr>
          <w:noProof/>
          <w:color w:val="000000" w:themeColor="text1"/>
        </w:rPr>
      </w:sdtEndPr>
      <w:sdtContent>
        <w:p w14:paraId="494FB7F6" w14:textId="77777777" w:rsidR="008A742F" w:rsidRPr="002850A0" w:rsidRDefault="008A742F" w:rsidP="0052010C">
          <w:pPr>
            <w:pStyle w:val="TOCHeading"/>
            <w:spacing w:line="360" w:lineRule="auto"/>
            <w:rPr>
              <w:b/>
              <w:bCs/>
              <w:sz w:val="26"/>
              <w:szCs w:val="26"/>
            </w:rPr>
          </w:pPr>
          <w:r w:rsidRPr="0052010C">
            <w:rPr>
              <w:rStyle w:val="Title3levelChar"/>
              <w:color w:val="auto"/>
            </w:rPr>
            <w:t>Table of Conten</w:t>
          </w:r>
          <w:r w:rsidRPr="0052010C">
            <w:rPr>
              <w:rStyle w:val="Title3levelChar"/>
              <w:color w:val="auto"/>
            </w:rPr>
            <w:lastRenderedPageBreak/>
            <w:t>ts</w:t>
          </w:r>
        </w:p>
        <w:p w14:paraId="634E5EEB" w14:textId="2A3A052A" w:rsidR="00CF0F38" w:rsidRDefault="008A742F">
          <w:pPr>
            <w:pStyle w:val="TOC2"/>
            <w:tabs>
              <w:tab w:val="right" w:leader="dot" w:pos="9912"/>
            </w:tabs>
            <w:rPr>
              <w:rFonts w:asciiTheme="minorHAnsi" w:hAnsiTheme="minorHAnsi" w:cstheme="minorBidi"/>
              <w:noProof/>
              <w:kern w:val="2"/>
              <w:szCs w:val="24"/>
              <w:lang w:val="en-ES" w:eastAsia="en-GB"/>
              <w14:ligatures w14:val="standardContextual"/>
            </w:rPr>
          </w:pPr>
          <w:r>
            <w:rPr>
              <w:sz w:val="22"/>
            </w:rPr>
            <w:fldChar w:fldCharType="begin"/>
          </w:r>
          <w:r>
            <w:instrText xml:space="preserve"> TOC \o "1-3" \h \z \u </w:instrText>
          </w:r>
          <w:r>
            <w:rPr>
              <w:sz w:val="22"/>
            </w:rPr>
            <w:fldChar w:fldCharType="separate"/>
          </w:r>
          <w:hyperlink w:anchor="_Toc170807588" w:history="1">
            <w:r w:rsidR="00CF0F38" w:rsidRPr="002A77A2">
              <w:rPr>
                <w:rStyle w:val="Hyperlink"/>
                <w:noProof/>
              </w:rPr>
              <w:t>1. Introduction</w:t>
            </w:r>
            <w:r w:rsidR="00CF0F38">
              <w:rPr>
                <w:noProof/>
                <w:webHidden/>
              </w:rPr>
              <w:tab/>
            </w:r>
            <w:r w:rsidR="00CF0F38">
              <w:rPr>
                <w:noProof/>
                <w:webHidden/>
              </w:rPr>
              <w:fldChar w:fldCharType="begin"/>
            </w:r>
            <w:r w:rsidR="00CF0F38">
              <w:rPr>
                <w:noProof/>
                <w:webHidden/>
              </w:rPr>
              <w:instrText xml:space="preserve"> PAGEREF _Toc170807588 \h </w:instrText>
            </w:r>
            <w:r w:rsidR="00CF0F38">
              <w:rPr>
                <w:noProof/>
                <w:webHidden/>
              </w:rPr>
            </w:r>
            <w:r w:rsidR="00CF0F38">
              <w:rPr>
                <w:noProof/>
                <w:webHidden/>
              </w:rPr>
              <w:fldChar w:fldCharType="separate"/>
            </w:r>
            <w:r w:rsidR="00CF0F38">
              <w:rPr>
                <w:noProof/>
                <w:webHidden/>
              </w:rPr>
              <w:t>5</w:t>
            </w:r>
            <w:r w:rsidR="00CF0F38">
              <w:rPr>
                <w:noProof/>
                <w:webHidden/>
              </w:rPr>
              <w:fldChar w:fldCharType="end"/>
            </w:r>
          </w:hyperlink>
        </w:p>
        <w:p w14:paraId="509C3855" w14:textId="10128866"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89" w:history="1">
            <w:r w:rsidR="00CF0F38" w:rsidRPr="002A77A2">
              <w:rPr>
                <w:rStyle w:val="Hyperlink"/>
                <w:noProof/>
              </w:rPr>
              <w:t>1.1. Related documentation</w:t>
            </w:r>
            <w:r w:rsidR="00CF0F38">
              <w:rPr>
                <w:noProof/>
                <w:webHidden/>
              </w:rPr>
              <w:tab/>
            </w:r>
            <w:r w:rsidR="00CF0F38">
              <w:rPr>
                <w:noProof/>
                <w:webHidden/>
              </w:rPr>
              <w:fldChar w:fldCharType="begin"/>
            </w:r>
            <w:r w:rsidR="00CF0F38">
              <w:rPr>
                <w:noProof/>
                <w:webHidden/>
              </w:rPr>
              <w:instrText xml:space="preserve"> PAGEREF _Toc170807589 \h </w:instrText>
            </w:r>
            <w:r w:rsidR="00CF0F38">
              <w:rPr>
                <w:noProof/>
                <w:webHidden/>
              </w:rPr>
            </w:r>
            <w:r w:rsidR="00CF0F38">
              <w:rPr>
                <w:noProof/>
                <w:webHidden/>
              </w:rPr>
              <w:fldChar w:fldCharType="separate"/>
            </w:r>
            <w:r w:rsidR="00CF0F38">
              <w:rPr>
                <w:noProof/>
                <w:webHidden/>
              </w:rPr>
              <w:t>5</w:t>
            </w:r>
            <w:r w:rsidR="00CF0F38">
              <w:rPr>
                <w:noProof/>
                <w:webHidden/>
              </w:rPr>
              <w:fldChar w:fldCharType="end"/>
            </w:r>
          </w:hyperlink>
        </w:p>
        <w:p w14:paraId="142A025A" w14:textId="12ECD109"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0" w:history="1">
            <w:r w:rsidR="00CF0F38" w:rsidRPr="002A77A2">
              <w:rPr>
                <w:rStyle w:val="Hyperlink"/>
                <w:noProof/>
              </w:rPr>
              <w:t>1.2. Citation and license information</w:t>
            </w:r>
            <w:r w:rsidR="00CF0F38">
              <w:rPr>
                <w:noProof/>
                <w:webHidden/>
              </w:rPr>
              <w:tab/>
            </w:r>
            <w:r w:rsidR="00CF0F38">
              <w:rPr>
                <w:noProof/>
                <w:webHidden/>
              </w:rPr>
              <w:fldChar w:fldCharType="begin"/>
            </w:r>
            <w:r w:rsidR="00CF0F38">
              <w:rPr>
                <w:noProof/>
                <w:webHidden/>
              </w:rPr>
              <w:instrText xml:space="preserve"> PAGEREF _Toc170807590 \h </w:instrText>
            </w:r>
            <w:r w:rsidR="00CF0F38">
              <w:rPr>
                <w:noProof/>
                <w:webHidden/>
              </w:rPr>
            </w:r>
            <w:r w:rsidR="00CF0F38">
              <w:rPr>
                <w:noProof/>
                <w:webHidden/>
              </w:rPr>
              <w:fldChar w:fldCharType="separate"/>
            </w:r>
            <w:r w:rsidR="00CF0F38">
              <w:rPr>
                <w:noProof/>
                <w:webHidden/>
              </w:rPr>
              <w:t>5</w:t>
            </w:r>
            <w:r w:rsidR="00CF0F38">
              <w:rPr>
                <w:noProof/>
                <w:webHidden/>
              </w:rPr>
              <w:fldChar w:fldCharType="end"/>
            </w:r>
          </w:hyperlink>
        </w:p>
        <w:p w14:paraId="2AA8F8A2" w14:textId="420E2CAA"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1" w:history="1">
            <w:r w:rsidR="00CF0F38" w:rsidRPr="002A77A2">
              <w:rPr>
                <w:rStyle w:val="Hyperlink"/>
                <w:noProof/>
              </w:rPr>
              <w:t>1.3. Data availability</w:t>
            </w:r>
            <w:r w:rsidR="00CF0F38">
              <w:rPr>
                <w:noProof/>
                <w:webHidden/>
              </w:rPr>
              <w:tab/>
            </w:r>
            <w:r w:rsidR="00CF0F38">
              <w:rPr>
                <w:noProof/>
                <w:webHidden/>
              </w:rPr>
              <w:fldChar w:fldCharType="begin"/>
            </w:r>
            <w:r w:rsidR="00CF0F38">
              <w:rPr>
                <w:noProof/>
                <w:webHidden/>
              </w:rPr>
              <w:instrText xml:space="preserve"> PAGEREF _Toc170807591 \h </w:instrText>
            </w:r>
            <w:r w:rsidR="00CF0F38">
              <w:rPr>
                <w:noProof/>
                <w:webHidden/>
              </w:rPr>
            </w:r>
            <w:r w:rsidR="00CF0F38">
              <w:rPr>
                <w:noProof/>
                <w:webHidden/>
              </w:rPr>
              <w:fldChar w:fldCharType="separate"/>
            </w:r>
            <w:r w:rsidR="00CF0F38">
              <w:rPr>
                <w:noProof/>
                <w:webHidden/>
              </w:rPr>
              <w:t>5</w:t>
            </w:r>
            <w:r w:rsidR="00CF0F38">
              <w:rPr>
                <w:noProof/>
                <w:webHidden/>
              </w:rPr>
              <w:fldChar w:fldCharType="end"/>
            </w:r>
          </w:hyperlink>
        </w:p>
        <w:p w14:paraId="2F5732B3" w14:textId="5581491A"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2" w:history="1">
            <w:r w:rsidR="00CF0F38" w:rsidRPr="002A77A2">
              <w:rPr>
                <w:rStyle w:val="Hyperlink"/>
                <w:noProof/>
              </w:rPr>
              <w:t>2. Instrument Description</w:t>
            </w:r>
            <w:r w:rsidR="00CF0F38">
              <w:rPr>
                <w:noProof/>
                <w:webHidden/>
              </w:rPr>
              <w:tab/>
            </w:r>
            <w:r w:rsidR="00CF0F38">
              <w:rPr>
                <w:noProof/>
                <w:webHidden/>
              </w:rPr>
              <w:fldChar w:fldCharType="begin"/>
            </w:r>
            <w:r w:rsidR="00CF0F38">
              <w:rPr>
                <w:noProof/>
                <w:webHidden/>
              </w:rPr>
              <w:instrText xml:space="preserve"> PAGEREF _Toc170807592 \h </w:instrText>
            </w:r>
            <w:r w:rsidR="00CF0F38">
              <w:rPr>
                <w:noProof/>
                <w:webHidden/>
              </w:rPr>
            </w:r>
            <w:r w:rsidR="00CF0F38">
              <w:rPr>
                <w:noProof/>
                <w:webHidden/>
              </w:rPr>
              <w:fldChar w:fldCharType="separate"/>
            </w:r>
            <w:r w:rsidR="00CF0F38">
              <w:rPr>
                <w:noProof/>
                <w:webHidden/>
              </w:rPr>
              <w:t>7</w:t>
            </w:r>
            <w:r w:rsidR="00CF0F38">
              <w:rPr>
                <w:noProof/>
                <w:webHidden/>
              </w:rPr>
              <w:fldChar w:fldCharType="end"/>
            </w:r>
          </w:hyperlink>
        </w:p>
        <w:p w14:paraId="3F40BA52" w14:textId="1C0F92A0"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3" w:history="1">
            <w:r w:rsidR="00CF0F38" w:rsidRPr="002A77A2">
              <w:rPr>
                <w:rStyle w:val="Hyperlink"/>
                <w:noProof/>
              </w:rPr>
              <w:t>2.1. Science objectives</w:t>
            </w:r>
            <w:r w:rsidR="00CF0F38">
              <w:rPr>
                <w:noProof/>
                <w:webHidden/>
              </w:rPr>
              <w:tab/>
            </w:r>
            <w:r w:rsidR="00CF0F38">
              <w:rPr>
                <w:noProof/>
                <w:webHidden/>
              </w:rPr>
              <w:fldChar w:fldCharType="begin"/>
            </w:r>
            <w:r w:rsidR="00CF0F38">
              <w:rPr>
                <w:noProof/>
                <w:webHidden/>
              </w:rPr>
              <w:instrText xml:space="preserve"> PAGEREF _Toc170807593 \h </w:instrText>
            </w:r>
            <w:r w:rsidR="00CF0F38">
              <w:rPr>
                <w:noProof/>
                <w:webHidden/>
              </w:rPr>
            </w:r>
            <w:r w:rsidR="00CF0F38">
              <w:rPr>
                <w:noProof/>
                <w:webHidden/>
              </w:rPr>
              <w:fldChar w:fldCharType="separate"/>
            </w:r>
            <w:r w:rsidR="00CF0F38">
              <w:rPr>
                <w:noProof/>
                <w:webHidden/>
              </w:rPr>
              <w:t>7</w:t>
            </w:r>
            <w:r w:rsidR="00CF0F38">
              <w:rPr>
                <w:noProof/>
                <w:webHidden/>
              </w:rPr>
              <w:fldChar w:fldCharType="end"/>
            </w:r>
          </w:hyperlink>
        </w:p>
        <w:p w14:paraId="3138A598" w14:textId="4FF64ADA"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4" w:history="1">
            <w:r w:rsidR="00CF0F38" w:rsidRPr="002A77A2">
              <w:rPr>
                <w:rStyle w:val="Hyperlink"/>
                <w:noProof/>
              </w:rPr>
              <w:t>2.2. Instrument design</w:t>
            </w:r>
            <w:r w:rsidR="00CF0F38">
              <w:rPr>
                <w:noProof/>
                <w:webHidden/>
              </w:rPr>
              <w:tab/>
            </w:r>
            <w:r w:rsidR="00CF0F38">
              <w:rPr>
                <w:noProof/>
                <w:webHidden/>
              </w:rPr>
              <w:fldChar w:fldCharType="begin"/>
            </w:r>
            <w:r w:rsidR="00CF0F38">
              <w:rPr>
                <w:noProof/>
                <w:webHidden/>
              </w:rPr>
              <w:instrText xml:space="preserve"> PAGEREF _Toc170807594 \h </w:instrText>
            </w:r>
            <w:r w:rsidR="00CF0F38">
              <w:rPr>
                <w:noProof/>
                <w:webHidden/>
              </w:rPr>
            </w:r>
            <w:r w:rsidR="00CF0F38">
              <w:rPr>
                <w:noProof/>
                <w:webHidden/>
              </w:rPr>
              <w:fldChar w:fldCharType="separate"/>
            </w:r>
            <w:r w:rsidR="00CF0F38">
              <w:rPr>
                <w:noProof/>
                <w:webHidden/>
              </w:rPr>
              <w:t>7</w:t>
            </w:r>
            <w:r w:rsidR="00CF0F38">
              <w:rPr>
                <w:noProof/>
                <w:webHidden/>
              </w:rPr>
              <w:fldChar w:fldCharType="end"/>
            </w:r>
          </w:hyperlink>
        </w:p>
        <w:p w14:paraId="65358ED5" w14:textId="73006F34"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5" w:history="1">
            <w:r w:rsidR="00CF0F38" w:rsidRPr="002A77A2">
              <w:rPr>
                <w:rStyle w:val="Hyperlink"/>
                <w:noProof/>
              </w:rPr>
              <w:t>2.3. Instrument performance</w:t>
            </w:r>
            <w:r w:rsidR="00CF0F38">
              <w:rPr>
                <w:noProof/>
                <w:webHidden/>
              </w:rPr>
              <w:tab/>
            </w:r>
            <w:r w:rsidR="00CF0F38">
              <w:rPr>
                <w:noProof/>
                <w:webHidden/>
              </w:rPr>
              <w:fldChar w:fldCharType="begin"/>
            </w:r>
            <w:r w:rsidR="00CF0F38">
              <w:rPr>
                <w:noProof/>
                <w:webHidden/>
              </w:rPr>
              <w:instrText xml:space="preserve"> PAGEREF _Toc170807595 \h </w:instrText>
            </w:r>
            <w:r w:rsidR="00CF0F38">
              <w:rPr>
                <w:noProof/>
                <w:webHidden/>
              </w:rPr>
            </w:r>
            <w:r w:rsidR="00CF0F38">
              <w:rPr>
                <w:noProof/>
                <w:webHidden/>
              </w:rPr>
              <w:fldChar w:fldCharType="separate"/>
            </w:r>
            <w:r w:rsidR="00CF0F38">
              <w:rPr>
                <w:noProof/>
                <w:webHidden/>
              </w:rPr>
              <w:t>7</w:t>
            </w:r>
            <w:r w:rsidR="00CF0F38">
              <w:rPr>
                <w:noProof/>
                <w:webHidden/>
              </w:rPr>
              <w:fldChar w:fldCharType="end"/>
            </w:r>
          </w:hyperlink>
        </w:p>
        <w:p w14:paraId="52B580AE" w14:textId="187D5CF2"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6" w:history="1">
            <w:r w:rsidR="00CF0F38" w:rsidRPr="002A77A2">
              <w:rPr>
                <w:rStyle w:val="Hyperlink"/>
                <w:noProof/>
              </w:rPr>
              <w:t>2.4. Instrument operations</w:t>
            </w:r>
            <w:r w:rsidR="00CF0F38">
              <w:rPr>
                <w:noProof/>
                <w:webHidden/>
              </w:rPr>
              <w:tab/>
            </w:r>
            <w:r w:rsidR="00CF0F38">
              <w:rPr>
                <w:noProof/>
                <w:webHidden/>
              </w:rPr>
              <w:fldChar w:fldCharType="begin"/>
            </w:r>
            <w:r w:rsidR="00CF0F38">
              <w:rPr>
                <w:noProof/>
                <w:webHidden/>
              </w:rPr>
              <w:instrText xml:space="preserve"> PAGEREF _Toc170807596 \h </w:instrText>
            </w:r>
            <w:r w:rsidR="00CF0F38">
              <w:rPr>
                <w:noProof/>
                <w:webHidden/>
              </w:rPr>
            </w:r>
            <w:r w:rsidR="00CF0F38">
              <w:rPr>
                <w:noProof/>
                <w:webHidden/>
              </w:rPr>
              <w:fldChar w:fldCharType="separate"/>
            </w:r>
            <w:r w:rsidR="00CF0F38">
              <w:rPr>
                <w:noProof/>
                <w:webHidden/>
              </w:rPr>
              <w:t>8</w:t>
            </w:r>
            <w:r w:rsidR="00CF0F38">
              <w:rPr>
                <w:noProof/>
                <w:webHidden/>
              </w:rPr>
              <w:fldChar w:fldCharType="end"/>
            </w:r>
          </w:hyperlink>
        </w:p>
        <w:p w14:paraId="1816845B" w14:textId="13842B7F"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7" w:history="1">
            <w:r w:rsidR="00CF0F38" w:rsidRPr="002A77A2">
              <w:rPr>
                <w:rStyle w:val="Hyperlink"/>
                <w:noProof/>
              </w:rPr>
              <w:t>2.4.1. Planning strategy</w:t>
            </w:r>
            <w:r w:rsidR="00CF0F38">
              <w:rPr>
                <w:noProof/>
                <w:webHidden/>
              </w:rPr>
              <w:tab/>
            </w:r>
            <w:r w:rsidR="00CF0F38">
              <w:rPr>
                <w:noProof/>
                <w:webHidden/>
              </w:rPr>
              <w:fldChar w:fldCharType="begin"/>
            </w:r>
            <w:r w:rsidR="00CF0F38">
              <w:rPr>
                <w:noProof/>
                <w:webHidden/>
              </w:rPr>
              <w:instrText xml:space="preserve"> PAGEREF _Toc170807597 \h </w:instrText>
            </w:r>
            <w:r w:rsidR="00CF0F38">
              <w:rPr>
                <w:noProof/>
                <w:webHidden/>
              </w:rPr>
            </w:r>
            <w:r w:rsidR="00CF0F38">
              <w:rPr>
                <w:noProof/>
                <w:webHidden/>
              </w:rPr>
              <w:fldChar w:fldCharType="separate"/>
            </w:r>
            <w:r w:rsidR="00CF0F38">
              <w:rPr>
                <w:noProof/>
                <w:webHidden/>
              </w:rPr>
              <w:t>8</w:t>
            </w:r>
            <w:r w:rsidR="00CF0F38">
              <w:rPr>
                <w:noProof/>
                <w:webHidden/>
              </w:rPr>
              <w:fldChar w:fldCharType="end"/>
            </w:r>
          </w:hyperlink>
        </w:p>
        <w:p w14:paraId="32E0552D" w14:textId="2698B392"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8" w:history="1">
            <w:r w:rsidR="00CF0F38" w:rsidRPr="002A77A2">
              <w:rPr>
                <w:rStyle w:val="Hyperlink"/>
                <w:noProof/>
              </w:rPr>
              <w:t>2.4.2. Operating modes</w:t>
            </w:r>
            <w:r w:rsidR="00CF0F38">
              <w:rPr>
                <w:noProof/>
                <w:webHidden/>
              </w:rPr>
              <w:tab/>
            </w:r>
            <w:r w:rsidR="00CF0F38">
              <w:rPr>
                <w:noProof/>
                <w:webHidden/>
              </w:rPr>
              <w:fldChar w:fldCharType="begin"/>
            </w:r>
            <w:r w:rsidR="00CF0F38">
              <w:rPr>
                <w:noProof/>
                <w:webHidden/>
              </w:rPr>
              <w:instrText xml:space="preserve"> PAGEREF _Toc170807598 \h </w:instrText>
            </w:r>
            <w:r w:rsidR="00CF0F38">
              <w:rPr>
                <w:noProof/>
                <w:webHidden/>
              </w:rPr>
            </w:r>
            <w:r w:rsidR="00CF0F38">
              <w:rPr>
                <w:noProof/>
                <w:webHidden/>
              </w:rPr>
              <w:fldChar w:fldCharType="separate"/>
            </w:r>
            <w:r w:rsidR="00CF0F38">
              <w:rPr>
                <w:noProof/>
                <w:webHidden/>
              </w:rPr>
              <w:t>8</w:t>
            </w:r>
            <w:r w:rsidR="00CF0F38">
              <w:rPr>
                <w:noProof/>
                <w:webHidden/>
              </w:rPr>
              <w:fldChar w:fldCharType="end"/>
            </w:r>
          </w:hyperlink>
        </w:p>
        <w:p w14:paraId="63306913" w14:textId="37717895"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599" w:history="1">
            <w:r w:rsidR="00CF0F38" w:rsidRPr="002A77A2">
              <w:rPr>
                <w:rStyle w:val="Hyperlink"/>
                <w:noProof/>
              </w:rPr>
              <w:t>2.5. Data handling</w:t>
            </w:r>
            <w:r w:rsidR="00CF0F38">
              <w:rPr>
                <w:noProof/>
                <w:webHidden/>
              </w:rPr>
              <w:tab/>
            </w:r>
            <w:r w:rsidR="00CF0F38">
              <w:rPr>
                <w:noProof/>
                <w:webHidden/>
              </w:rPr>
              <w:fldChar w:fldCharType="begin"/>
            </w:r>
            <w:r w:rsidR="00CF0F38">
              <w:rPr>
                <w:noProof/>
                <w:webHidden/>
              </w:rPr>
              <w:instrText xml:space="preserve"> PAGEREF _Toc170807599 \h </w:instrText>
            </w:r>
            <w:r w:rsidR="00CF0F38">
              <w:rPr>
                <w:noProof/>
                <w:webHidden/>
              </w:rPr>
            </w:r>
            <w:r w:rsidR="00CF0F38">
              <w:rPr>
                <w:noProof/>
                <w:webHidden/>
              </w:rPr>
              <w:fldChar w:fldCharType="separate"/>
            </w:r>
            <w:r w:rsidR="00CF0F38">
              <w:rPr>
                <w:noProof/>
                <w:webHidden/>
              </w:rPr>
              <w:t>9</w:t>
            </w:r>
            <w:r w:rsidR="00CF0F38">
              <w:rPr>
                <w:noProof/>
                <w:webHidden/>
              </w:rPr>
              <w:fldChar w:fldCharType="end"/>
            </w:r>
          </w:hyperlink>
        </w:p>
        <w:p w14:paraId="533BF3EA" w14:textId="747400D9"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0" w:history="1">
            <w:r w:rsidR="00CF0F38" w:rsidRPr="002A77A2">
              <w:rPr>
                <w:rStyle w:val="Hyperlink"/>
                <w:noProof/>
              </w:rPr>
              <w:t>3. Calibration</w:t>
            </w:r>
            <w:r w:rsidR="00CF0F38">
              <w:rPr>
                <w:noProof/>
                <w:webHidden/>
              </w:rPr>
              <w:tab/>
            </w:r>
            <w:r w:rsidR="00CF0F38">
              <w:rPr>
                <w:noProof/>
                <w:webHidden/>
              </w:rPr>
              <w:fldChar w:fldCharType="begin"/>
            </w:r>
            <w:r w:rsidR="00CF0F38">
              <w:rPr>
                <w:noProof/>
                <w:webHidden/>
              </w:rPr>
              <w:instrText xml:space="preserve"> PAGEREF _Toc170807600 \h </w:instrText>
            </w:r>
            <w:r w:rsidR="00CF0F38">
              <w:rPr>
                <w:noProof/>
                <w:webHidden/>
              </w:rPr>
            </w:r>
            <w:r w:rsidR="00CF0F38">
              <w:rPr>
                <w:noProof/>
                <w:webHidden/>
              </w:rPr>
              <w:fldChar w:fldCharType="separate"/>
            </w:r>
            <w:r w:rsidR="00CF0F38">
              <w:rPr>
                <w:noProof/>
                <w:webHidden/>
              </w:rPr>
              <w:t>9</w:t>
            </w:r>
            <w:r w:rsidR="00CF0F38">
              <w:rPr>
                <w:noProof/>
                <w:webHidden/>
              </w:rPr>
              <w:fldChar w:fldCharType="end"/>
            </w:r>
          </w:hyperlink>
        </w:p>
        <w:p w14:paraId="3E093512" w14:textId="42219618"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1" w:history="1">
            <w:r w:rsidR="00CF0F38" w:rsidRPr="002A77A2">
              <w:rPr>
                <w:rStyle w:val="Hyperlink"/>
                <w:noProof/>
              </w:rPr>
              <w:t>3.1. Calibration strategy</w:t>
            </w:r>
            <w:r w:rsidR="00CF0F38">
              <w:rPr>
                <w:noProof/>
                <w:webHidden/>
              </w:rPr>
              <w:tab/>
            </w:r>
            <w:r w:rsidR="00CF0F38">
              <w:rPr>
                <w:noProof/>
                <w:webHidden/>
              </w:rPr>
              <w:fldChar w:fldCharType="begin"/>
            </w:r>
            <w:r w:rsidR="00CF0F38">
              <w:rPr>
                <w:noProof/>
                <w:webHidden/>
              </w:rPr>
              <w:instrText xml:space="preserve"> PAGEREF _Toc170807601 \h </w:instrText>
            </w:r>
            <w:r w:rsidR="00CF0F38">
              <w:rPr>
                <w:noProof/>
                <w:webHidden/>
              </w:rPr>
            </w:r>
            <w:r w:rsidR="00CF0F38">
              <w:rPr>
                <w:noProof/>
                <w:webHidden/>
              </w:rPr>
              <w:fldChar w:fldCharType="separate"/>
            </w:r>
            <w:r w:rsidR="00CF0F38">
              <w:rPr>
                <w:noProof/>
                <w:webHidden/>
              </w:rPr>
              <w:t>9</w:t>
            </w:r>
            <w:r w:rsidR="00CF0F38">
              <w:rPr>
                <w:noProof/>
                <w:webHidden/>
              </w:rPr>
              <w:fldChar w:fldCharType="end"/>
            </w:r>
          </w:hyperlink>
        </w:p>
        <w:p w14:paraId="0245BDF2" w14:textId="6CDA7486"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2" w:history="1">
            <w:r w:rsidR="00CF0F38" w:rsidRPr="002A77A2">
              <w:rPr>
                <w:rStyle w:val="Hyperlink"/>
                <w:noProof/>
              </w:rPr>
              <w:t>3.2. On-ground calibration</w:t>
            </w:r>
            <w:r w:rsidR="00CF0F38">
              <w:rPr>
                <w:noProof/>
                <w:webHidden/>
              </w:rPr>
              <w:tab/>
            </w:r>
            <w:r w:rsidR="00CF0F38">
              <w:rPr>
                <w:noProof/>
                <w:webHidden/>
              </w:rPr>
              <w:fldChar w:fldCharType="begin"/>
            </w:r>
            <w:r w:rsidR="00CF0F38">
              <w:rPr>
                <w:noProof/>
                <w:webHidden/>
              </w:rPr>
              <w:instrText xml:space="preserve"> PAGEREF _Toc170807602 \h </w:instrText>
            </w:r>
            <w:r w:rsidR="00CF0F38">
              <w:rPr>
                <w:noProof/>
                <w:webHidden/>
              </w:rPr>
            </w:r>
            <w:r w:rsidR="00CF0F38">
              <w:rPr>
                <w:noProof/>
                <w:webHidden/>
              </w:rPr>
              <w:fldChar w:fldCharType="separate"/>
            </w:r>
            <w:r w:rsidR="00CF0F38">
              <w:rPr>
                <w:noProof/>
                <w:webHidden/>
              </w:rPr>
              <w:t>9</w:t>
            </w:r>
            <w:r w:rsidR="00CF0F38">
              <w:rPr>
                <w:noProof/>
                <w:webHidden/>
              </w:rPr>
              <w:fldChar w:fldCharType="end"/>
            </w:r>
          </w:hyperlink>
        </w:p>
        <w:p w14:paraId="4894AE8D" w14:textId="0C85D190"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3" w:history="1">
            <w:r w:rsidR="00CF0F38" w:rsidRPr="002A77A2">
              <w:rPr>
                <w:rStyle w:val="Hyperlink"/>
                <w:noProof/>
              </w:rPr>
              <w:t>3.3. In-flight calibration</w:t>
            </w:r>
            <w:r w:rsidR="00CF0F38">
              <w:rPr>
                <w:noProof/>
                <w:webHidden/>
              </w:rPr>
              <w:tab/>
            </w:r>
            <w:r w:rsidR="00CF0F38">
              <w:rPr>
                <w:noProof/>
                <w:webHidden/>
              </w:rPr>
              <w:fldChar w:fldCharType="begin"/>
            </w:r>
            <w:r w:rsidR="00CF0F38">
              <w:rPr>
                <w:noProof/>
                <w:webHidden/>
              </w:rPr>
              <w:instrText xml:space="preserve"> PAGEREF _Toc170807603 \h </w:instrText>
            </w:r>
            <w:r w:rsidR="00CF0F38">
              <w:rPr>
                <w:noProof/>
                <w:webHidden/>
              </w:rPr>
            </w:r>
            <w:r w:rsidR="00CF0F38">
              <w:rPr>
                <w:noProof/>
                <w:webHidden/>
              </w:rPr>
              <w:fldChar w:fldCharType="separate"/>
            </w:r>
            <w:r w:rsidR="00CF0F38">
              <w:rPr>
                <w:noProof/>
                <w:webHidden/>
              </w:rPr>
              <w:t>10</w:t>
            </w:r>
            <w:r w:rsidR="00CF0F38">
              <w:rPr>
                <w:noProof/>
                <w:webHidden/>
              </w:rPr>
              <w:fldChar w:fldCharType="end"/>
            </w:r>
          </w:hyperlink>
        </w:p>
        <w:p w14:paraId="0AF93590" w14:textId="43F63D5C"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4" w:history="1">
            <w:r w:rsidR="00CF0F38" w:rsidRPr="002A77A2">
              <w:rPr>
                <w:rStyle w:val="Hyperlink"/>
                <w:noProof/>
              </w:rPr>
              <w:t>4. Data description</w:t>
            </w:r>
            <w:r w:rsidR="00CF0F38">
              <w:rPr>
                <w:noProof/>
                <w:webHidden/>
              </w:rPr>
              <w:tab/>
            </w:r>
            <w:r w:rsidR="00CF0F38">
              <w:rPr>
                <w:noProof/>
                <w:webHidden/>
              </w:rPr>
              <w:fldChar w:fldCharType="begin"/>
            </w:r>
            <w:r w:rsidR="00CF0F38">
              <w:rPr>
                <w:noProof/>
                <w:webHidden/>
              </w:rPr>
              <w:instrText xml:space="preserve"> PAGEREF _Toc170807604 \h </w:instrText>
            </w:r>
            <w:r w:rsidR="00CF0F38">
              <w:rPr>
                <w:noProof/>
                <w:webHidden/>
              </w:rPr>
            </w:r>
            <w:r w:rsidR="00CF0F38">
              <w:rPr>
                <w:noProof/>
                <w:webHidden/>
              </w:rPr>
              <w:fldChar w:fldCharType="separate"/>
            </w:r>
            <w:r w:rsidR="00CF0F38">
              <w:rPr>
                <w:noProof/>
                <w:webHidden/>
              </w:rPr>
              <w:t>11</w:t>
            </w:r>
            <w:r w:rsidR="00CF0F38">
              <w:rPr>
                <w:noProof/>
                <w:webHidden/>
              </w:rPr>
              <w:fldChar w:fldCharType="end"/>
            </w:r>
          </w:hyperlink>
        </w:p>
        <w:p w14:paraId="158893BB" w14:textId="4F7E42CC"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5" w:history="1">
            <w:r w:rsidR="00CF0F38" w:rsidRPr="002A77A2">
              <w:rPr>
                <w:rStyle w:val="Hyperlink"/>
                <w:noProof/>
              </w:rPr>
              <w:t>5. Science user guide</w:t>
            </w:r>
            <w:r w:rsidR="00CF0F38">
              <w:rPr>
                <w:noProof/>
                <w:webHidden/>
              </w:rPr>
              <w:tab/>
            </w:r>
            <w:r w:rsidR="00CF0F38">
              <w:rPr>
                <w:noProof/>
                <w:webHidden/>
              </w:rPr>
              <w:fldChar w:fldCharType="begin"/>
            </w:r>
            <w:r w:rsidR="00CF0F38">
              <w:rPr>
                <w:noProof/>
                <w:webHidden/>
              </w:rPr>
              <w:instrText xml:space="preserve"> PAGEREF _Toc170807605 \h </w:instrText>
            </w:r>
            <w:r w:rsidR="00CF0F38">
              <w:rPr>
                <w:noProof/>
                <w:webHidden/>
              </w:rPr>
            </w:r>
            <w:r w:rsidR="00CF0F38">
              <w:rPr>
                <w:noProof/>
                <w:webHidden/>
              </w:rPr>
              <w:fldChar w:fldCharType="separate"/>
            </w:r>
            <w:r w:rsidR="00CF0F38">
              <w:rPr>
                <w:noProof/>
                <w:webHidden/>
              </w:rPr>
              <w:t>12</w:t>
            </w:r>
            <w:r w:rsidR="00CF0F38">
              <w:rPr>
                <w:noProof/>
                <w:webHidden/>
              </w:rPr>
              <w:fldChar w:fldCharType="end"/>
            </w:r>
          </w:hyperlink>
        </w:p>
        <w:p w14:paraId="33982C2D" w14:textId="259A9244"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6" w:history="1">
            <w:r w:rsidR="00CF0F38" w:rsidRPr="002A77A2">
              <w:rPr>
                <w:rStyle w:val="Hyperlink"/>
                <w:noProof/>
              </w:rPr>
              <w:t>5.1. How to approach the dataset</w:t>
            </w:r>
            <w:r w:rsidR="00CF0F38">
              <w:rPr>
                <w:noProof/>
                <w:webHidden/>
              </w:rPr>
              <w:tab/>
            </w:r>
            <w:r w:rsidR="00CF0F38">
              <w:rPr>
                <w:noProof/>
                <w:webHidden/>
              </w:rPr>
              <w:fldChar w:fldCharType="begin"/>
            </w:r>
            <w:r w:rsidR="00CF0F38">
              <w:rPr>
                <w:noProof/>
                <w:webHidden/>
              </w:rPr>
              <w:instrText xml:space="preserve"> PAGEREF _Toc170807606 \h </w:instrText>
            </w:r>
            <w:r w:rsidR="00CF0F38">
              <w:rPr>
                <w:noProof/>
                <w:webHidden/>
              </w:rPr>
            </w:r>
            <w:r w:rsidR="00CF0F38">
              <w:rPr>
                <w:noProof/>
                <w:webHidden/>
              </w:rPr>
              <w:fldChar w:fldCharType="separate"/>
            </w:r>
            <w:r w:rsidR="00CF0F38">
              <w:rPr>
                <w:noProof/>
                <w:webHidden/>
              </w:rPr>
              <w:t>12</w:t>
            </w:r>
            <w:r w:rsidR="00CF0F38">
              <w:rPr>
                <w:noProof/>
                <w:webHidden/>
              </w:rPr>
              <w:fldChar w:fldCharType="end"/>
            </w:r>
          </w:hyperlink>
        </w:p>
        <w:p w14:paraId="6FE37982" w14:textId="6F4E44EC"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7" w:history="1">
            <w:r w:rsidR="00CF0F38" w:rsidRPr="002A77A2">
              <w:rPr>
                <w:rStyle w:val="Hyperlink"/>
                <w:noProof/>
              </w:rPr>
              <w:t>5.2. Working with the data</w:t>
            </w:r>
            <w:r w:rsidR="00CF0F38">
              <w:rPr>
                <w:noProof/>
                <w:webHidden/>
              </w:rPr>
              <w:tab/>
            </w:r>
            <w:r w:rsidR="00CF0F38">
              <w:rPr>
                <w:noProof/>
                <w:webHidden/>
              </w:rPr>
              <w:fldChar w:fldCharType="begin"/>
            </w:r>
            <w:r w:rsidR="00CF0F38">
              <w:rPr>
                <w:noProof/>
                <w:webHidden/>
              </w:rPr>
              <w:instrText xml:space="preserve"> PAGEREF _Toc170807607 \h </w:instrText>
            </w:r>
            <w:r w:rsidR="00CF0F38">
              <w:rPr>
                <w:noProof/>
                <w:webHidden/>
              </w:rPr>
            </w:r>
            <w:r w:rsidR="00CF0F38">
              <w:rPr>
                <w:noProof/>
                <w:webHidden/>
              </w:rPr>
              <w:fldChar w:fldCharType="separate"/>
            </w:r>
            <w:r w:rsidR="00CF0F38">
              <w:rPr>
                <w:noProof/>
                <w:webHidden/>
              </w:rPr>
              <w:t>12</w:t>
            </w:r>
            <w:r w:rsidR="00CF0F38">
              <w:rPr>
                <w:noProof/>
                <w:webHidden/>
              </w:rPr>
              <w:fldChar w:fldCharType="end"/>
            </w:r>
          </w:hyperlink>
        </w:p>
        <w:p w14:paraId="04B97527" w14:textId="68F7FCBB"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8" w:history="1">
            <w:r w:rsidR="00CF0F38" w:rsidRPr="002A77A2">
              <w:rPr>
                <w:rStyle w:val="Hyperlink"/>
                <w:noProof/>
              </w:rPr>
              <w:t>5.3. Key data and meta-data</w:t>
            </w:r>
            <w:r w:rsidR="00CF0F38">
              <w:rPr>
                <w:noProof/>
                <w:webHidden/>
              </w:rPr>
              <w:tab/>
            </w:r>
            <w:r w:rsidR="00CF0F38">
              <w:rPr>
                <w:noProof/>
                <w:webHidden/>
              </w:rPr>
              <w:fldChar w:fldCharType="begin"/>
            </w:r>
            <w:r w:rsidR="00CF0F38">
              <w:rPr>
                <w:noProof/>
                <w:webHidden/>
              </w:rPr>
              <w:instrText xml:space="preserve"> PAGEREF _Toc170807608 \h </w:instrText>
            </w:r>
            <w:r w:rsidR="00CF0F38">
              <w:rPr>
                <w:noProof/>
                <w:webHidden/>
              </w:rPr>
            </w:r>
            <w:r w:rsidR="00CF0F38">
              <w:rPr>
                <w:noProof/>
                <w:webHidden/>
              </w:rPr>
              <w:fldChar w:fldCharType="separate"/>
            </w:r>
            <w:r w:rsidR="00CF0F38">
              <w:rPr>
                <w:noProof/>
                <w:webHidden/>
              </w:rPr>
              <w:t>12</w:t>
            </w:r>
            <w:r w:rsidR="00CF0F38">
              <w:rPr>
                <w:noProof/>
                <w:webHidden/>
              </w:rPr>
              <w:fldChar w:fldCharType="end"/>
            </w:r>
          </w:hyperlink>
        </w:p>
        <w:p w14:paraId="59D0157C" w14:textId="498A1120"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09" w:history="1">
            <w:r w:rsidR="00CF0F38" w:rsidRPr="002A77A2">
              <w:rPr>
                <w:rStyle w:val="Hyperlink"/>
                <w:noProof/>
              </w:rPr>
              <w:t>5.4. Known issues and caveats</w:t>
            </w:r>
            <w:r w:rsidR="00CF0F38">
              <w:rPr>
                <w:noProof/>
                <w:webHidden/>
              </w:rPr>
              <w:tab/>
            </w:r>
            <w:r w:rsidR="00CF0F38">
              <w:rPr>
                <w:noProof/>
                <w:webHidden/>
              </w:rPr>
              <w:fldChar w:fldCharType="begin"/>
            </w:r>
            <w:r w:rsidR="00CF0F38">
              <w:rPr>
                <w:noProof/>
                <w:webHidden/>
              </w:rPr>
              <w:instrText xml:space="preserve"> PAGEREF _Toc170807609 \h </w:instrText>
            </w:r>
            <w:r w:rsidR="00CF0F38">
              <w:rPr>
                <w:noProof/>
                <w:webHidden/>
              </w:rPr>
            </w:r>
            <w:r w:rsidR="00CF0F38">
              <w:rPr>
                <w:noProof/>
                <w:webHidden/>
              </w:rPr>
              <w:fldChar w:fldCharType="separate"/>
            </w:r>
            <w:r w:rsidR="00CF0F38">
              <w:rPr>
                <w:noProof/>
                <w:webHidden/>
              </w:rPr>
              <w:t>13</w:t>
            </w:r>
            <w:r w:rsidR="00CF0F38">
              <w:rPr>
                <w:noProof/>
                <w:webHidden/>
              </w:rPr>
              <w:fldChar w:fldCharType="end"/>
            </w:r>
          </w:hyperlink>
        </w:p>
        <w:p w14:paraId="1ED5185B" w14:textId="0523912D" w:rsidR="00CF0F38" w:rsidRDefault="00000000">
          <w:pPr>
            <w:pStyle w:val="TOC2"/>
            <w:tabs>
              <w:tab w:val="right" w:leader="dot" w:pos="9912"/>
            </w:tabs>
            <w:rPr>
              <w:rFonts w:asciiTheme="minorHAnsi" w:hAnsiTheme="minorHAnsi" w:cstheme="minorBidi"/>
              <w:noProof/>
              <w:kern w:val="2"/>
              <w:szCs w:val="24"/>
              <w:lang w:val="en-ES" w:eastAsia="en-GB"/>
              <w14:ligatures w14:val="standardContextual"/>
            </w:rPr>
          </w:pPr>
          <w:hyperlink w:anchor="_Toc170807610" w:history="1">
            <w:r w:rsidR="00CF0F38" w:rsidRPr="002A77A2">
              <w:rPr>
                <w:rStyle w:val="Hyperlink"/>
                <w:noProof/>
              </w:rPr>
              <w:t>5.5. Example analysis</w:t>
            </w:r>
            <w:r w:rsidR="00CF0F38">
              <w:rPr>
                <w:noProof/>
                <w:webHidden/>
              </w:rPr>
              <w:tab/>
            </w:r>
            <w:r w:rsidR="00CF0F38">
              <w:rPr>
                <w:noProof/>
                <w:webHidden/>
              </w:rPr>
              <w:fldChar w:fldCharType="begin"/>
            </w:r>
            <w:r w:rsidR="00CF0F38">
              <w:rPr>
                <w:noProof/>
                <w:webHidden/>
              </w:rPr>
              <w:instrText xml:space="preserve"> PAGEREF _Toc170807610 \h </w:instrText>
            </w:r>
            <w:r w:rsidR="00CF0F38">
              <w:rPr>
                <w:noProof/>
                <w:webHidden/>
              </w:rPr>
            </w:r>
            <w:r w:rsidR="00CF0F38">
              <w:rPr>
                <w:noProof/>
                <w:webHidden/>
              </w:rPr>
              <w:fldChar w:fldCharType="separate"/>
            </w:r>
            <w:r w:rsidR="00CF0F38">
              <w:rPr>
                <w:noProof/>
                <w:webHidden/>
              </w:rPr>
              <w:t>13</w:t>
            </w:r>
            <w:r w:rsidR="00CF0F38">
              <w:rPr>
                <w:noProof/>
                <w:webHidden/>
              </w:rPr>
              <w:fldChar w:fldCharType="end"/>
            </w:r>
          </w:hyperlink>
        </w:p>
        <w:p w14:paraId="51EE56AE" w14:textId="70141A85" w:rsidR="008A742F" w:rsidRDefault="008A742F" w:rsidP="008A742F">
          <w:pPr>
            <w:pStyle w:val="Body"/>
          </w:pPr>
          <w:r>
            <w:rPr>
              <w:noProof/>
            </w:rPr>
            <w:fldChar w:fldCharType="end"/>
          </w:r>
        </w:p>
      </w:sdtContent>
    </w:sdt>
    <w:p w14:paraId="35F18183" w14:textId="79161AC5" w:rsidR="00E40735" w:rsidRDefault="003D2162" w:rsidP="00E40735">
      <w:pPr>
        <w:pStyle w:val="Heading01"/>
      </w:pPr>
      <w:bookmarkStart w:id="1" w:name="_Toc170807588"/>
      <w:r w:rsidRPr="00ED17F8">
        <w:lastRenderedPageBreak/>
        <w:t>I</w:t>
      </w:r>
      <w:r w:rsidR="005A0C22">
        <w:t>ntroduction</w:t>
      </w:r>
      <w:bookmarkEnd w:id="0"/>
      <w:bookmarkEnd w:id="1"/>
    </w:p>
    <w:p w14:paraId="3EFAF96D" w14:textId="7D8A393A" w:rsidR="005208BD" w:rsidRDefault="005208BD" w:rsidP="005208BD">
      <w:pPr>
        <w:pStyle w:val="Body"/>
      </w:pPr>
      <w:r>
        <w:t>The ai</w:t>
      </w:r>
      <w:r>
        <w:lastRenderedPageBreak/>
        <w:t>m of this document is to describe the archival data produced by the &lt;instrument&gt; instrument</w:t>
      </w:r>
      <w:r w:rsidR="0095346C">
        <w:t xml:space="preserve">, </w:t>
      </w:r>
      <w:r w:rsidR="00EB1A31">
        <w:t>their</w:t>
      </w:r>
      <w:r w:rsidR="0095346C">
        <w:t xml:space="preserve"> calibration, usage and any caveats in </w:t>
      </w:r>
      <w:r w:rsidR="00EB1A31">
        <w:t>their</w:t>
      </w:r>
      <w:r w:rsidR="0095346C">
        <w:t xml:space="preserve"> use.</w:t>
      </w:r>
    </w:p>
    <w:p w14:paraId="671E84E7" w14:textId="77777777" w:rsidR="00BC05E0" w:rsidRDefault="00BC05E0" w:rsidP="005208BD">
      <w:pPr>
        <w:pStyle w:val="Body"/>
      </w:pPr>
    </w:p>
    <w:p w14:paraId="2132574D" w14:textId="6121BEDD" w:rsidR="00C76CF5" w:rsidRDefault="00C76CF5" w:rsidP="00C76CF5">
      <w:pPr>
        <w:pStyle w:val="Heading02"/>
      </w:pPr>
      <w:bookmarkStart w:id="2" w:name="_Toc170807589"/>
      <w:r>
        <w:t>Related documentation</w:t>
      </w:r>
      <w:bookmarkEnd w:id="2"/>
    </w:p>
    <w:p w14:paraId="04749613" w14:textId="33295EC7" w:rsidR="00C76CF5" w:rsidRPr="00C76CF5" w:rsidRDefault="00BE362F" w:rsidP="00C76CF5">
      <w:pPr>
        <w:pStyle w:val="Body"/>
      </w:pPr>
      <w:r>
        <w:t xml:space="preserve">The documents described below can all be found in the instrument or mission archive document collection, </w:t>
      </w:r>
      <w:r w:rsidR="0018196F">
        <w:t>or otherwise made available in an accessible long-term repository</w:t>
      </w:r>
      <w:r w:rsidR="00CB58F5">
        <w:t>. This could include, but is not limited to:</w:t>
      </w:r>
    </w:p>
    <w:p w14:paraId="32D201E3" w14:textId="77777777" w:rsidR="00C76CF5" w:rsidRPr="005208BD" w:rsidRDefault="00C76CF5" w:rsidP="00FE7C38">
      <w:pPr>
        <w:pStyle w:val="Body"/>
      </w:pPr>
    </w:p>
    <w:p w14:paraId="580C6707" w14:textId="71A41FD9" w:rsidR="00B14F8A" w:rsidRDefault="00B14F8A" w:rsidP="00FE7C38">
      <w:pPr>
        <w:pStyle w:val="Body"/>
        <w:numPr>
          <w:ilvl w:val="0"/>
          <w:numId w:val="22"/>
        </w:numPr>
      </w:pPr>
      <w:r>
        <w:t>Instrument User Manual</w:t>
      </w:r>
    </w:p>
    <w:p w14:paraId="41207DEF" w14:textId="066C2BE8" w:rsidR="00B14F8A" w:rsidRDefault="00B14F8A" w:rsidP="00FE7C38">
      <w:pPr>
        <w:pStyle w:val="Body"/>
        <w:numPr>
          <w:ilvl w:val="0"/>
          <w:numId w:val="22"/>
        </w:numPr>
      </w:pPr>
      <w:r>
        <w:t>Pipeline description/user manual</w:t>
      </w:r>
    </w:p>
    <w:p w14:paraId="611AB6F9" w14:textId="7EDD188D" w:rsidR="00B14F8A" w:rsidRDefault="000F1370" w:rsidP="00FE7C38">
      <w:pPr>
        <w:pStyle w:val="Body"/>
        <w:numPr>
          <w:ilvl w:val="0"/>
          <w:numId w:val="22"/>
        </w:numPr>
      </w:pPr>
      <w:r>
        <w:t>Calibration reports, or similar</w:t>
      </w:r>
    </w:p>
    <w:p w14:paraId="7477445F" w14:textId="0303DF0C" w:rsidR="00B14F8A" w:rsidRDefault="00FE6EF1" w:rsidP="00BE362F">
      <w:pPr>
        <w:pStyle w:val="Body"/>
        <w:numPr>
          <w:ilvl w:val="0"/>
          <w:numId w:val="22"/>
        </w:numPr>
      </w:pPr>
      <w:r>
        <w:t>Performance report</w:t>
      </w:r>
      <w:r w:rsidR="000F1370">
        <w:t>s, or similar</w:t>
      </w:r>
    </w:p>
    <w:p w14:paraId="2DBFD5BE" w14:textId="4E6785AE" w:rsidR="00CB58F5" w:rsidRDefault="005E0FDD" w:rsidP="00BE362F">
      <w:pPr>
        <w:pStyle w:val="Body"/>
        <w:numPr>
          <w:ilvl w:val="0"/>
          <w:numId w:val="22"/>
        </w:numPr>
      </w:pPr>
      <w:r>
        <w:t>Operations logs or timeline</w:t>
      </w:r>
    </w:p>
    <w:p w14:paraId="4CE5DE0F" w14:textId="1D9AE2C7" w:rsidR="005E0FDD" w:rsidRDefault="005E0FDD" w:rsidP="00FE7C38">
      <w:pPr>
        <w:pStyle w:val="Body"/>
        <w:numPr>
          <w:ilvl w:val="0"/>
          <w:numId w:val="22"/>
        </w:numPr>
      </w:pPr>
      <w:r>
        <w:t>Key instrument or calibration paper(s)</w:t>
      </w:r>
    </w:p>
    <w:p w14:paraId="7BD10685" w14:textId="77777777" w:rsidR="00261BD5" w:rsidRDefault="00261BD5" w:rsidP="00261BD5">
      <w:pPr>
        <w:pStyle w:val="Body"/>
      </w:pPr>
    </w:p>
    <w:p w14:paraId="5DC2D75F" w14:textId="0C06AB26" w:rsidR="00261BD5" w:rsidRDefault="00261BD5" w:rsidP="00261BD5">
      <w:pPr>
        <w:pStyle w:val="Body"/>
      </w:pPr>
      <w:r>
        <w:t>All necessary information to calibrate and interpret the data</w:t>
      </w:r>
      <w:r w:rsidR="00965B85">
        <w:t xml:space="preserve"> should be made available in the archive itself. </w:t>
      </w:r>
    </w:p>
    <w:p w14:paraId="320A00A4" w14:textId="77777777" w:rsidR="0089685C" w:rsidRDefault="0089685C" w:rsidP="00CB58F5">
      <w:pPr>
        <w:pStyle w:val="Body"/>
      </w:pPr>
    </w:p>
    <w:p w14:paraId="4B0537DE" w14:textId="1D539690" w:rsidR="00CB58F5" w:rsidRDefault="005E0FDD" w:rsidP="00FE7C38">
      <w:pPr>
        <w:pStyle w:val="Heading02"/>
      </w:pPr>
      <w:bookmarkStart w:id="3" w:name="_Toc170807590"/>
      <w:r>
        <w:t>Citation and license information</w:t>
      </w:r>
      <w:bookmarkEnd w:id="3"/>
    </w:p>
    <w:p w14:paraId="3B17642A" w14:textId="6DF8769A" w:rsidR="005E0FDD" w:rsidRPr="00B14F8A" w:rsidRDefault="00202EEB" w:rsidP="00FE7C38">
      <w:pPr>
        <w:pStyle w:val="Body"/>
      </w:pPr>
      <w:r>
        <w:t>This section describes how the data should be cited in the literature</w:t>
      </w:r>
      <w:r w:rsidR="1A2CC673">
        <w:t>,</w:t>
      </w:r>
      <w:r>
        <w:t xml:space="preserve"> how best to credit the team behind it</w:t>
      </w:r>
      <w:r w:rsidR="007545D6">
        <w:t>, and how to contact the</w:t>
      </w:r>
      <w:r w:rsidR="50905A12">
        <w:t xml:space="preserve"> team</w:t>
      </w:r>
      <w:r w:rsidR="007545D6">
        <w:t xml:space="preserve"> in case of questions</w:t>
      </w:r>
      <w:r>
        <w:t>. It also</w:t>
      </w:r>
      <w:r w:rsidR="00D06B85">
        <w:t xml:space="preserve"> describes the license under which the data are distributed. Once data are public, </w:t>
      </w:r>
      <w:r w:rsidR="3C90AA11">
        <w:t xml:space="preserve">any related </w:t>
      </w:r>
      <w:r w:rsidR="00D06B85">
        <w:t>issued DOIs  should be listed here.</w:t>
      </w:r>
    </w:p>
    <w:p w14:paraId="3566C2B0" w14:textId="77777777" w:rsidR="00A5140F" w:rsidRDefault="00A5140F" w:rsidP="002873D9">
      <w:pPr>
        <w:pStyle w:val="Body"/>
      </w:pPr>
    </w:p>
    <w:p w14:paraId="5657561D" w14:textId="75A9CB29" w:rsidR="00D06B85" w:rsidRDefault="007545D6" w:rsidP="00FE7C38">
      <w:pPr>
        <w:pStyle w:val="Heading02"/>
      </w:pPr>
      <w:bookmarkStart w:id="4" w:name="_Toc170807591"/>
      <w:r>
        <w:t>Data availability</w:t>
      </w:r>
      <w:bookmarkEnd w:id="4"/>
    </w:p>
    <w:p w14:paraId="26C8005E" w14:textId="20B6525B" w:rsidR="00A5140F" w:rsidRPr="002873D9" w:rsidRDefault="00176D9F" w:rsidP="002873D9">
      <w:pPr>
        <w:pStyle w:val="Body"/>
      </w:pPr>
      <w:r>
        <w:lastRenderedPageBreak/>
        <w:t>All data can be found in the ESA Planetary Science Archive. If there are additional repositories, e.g. mirrors at partner agencies or institutions, they could be mentioned here.</w:t>
      </w:r>
    </w:p>
    <w:p w14:paraId="2F2A5D40" w14:textId="42E9AE43" w:rsidR="00097604" w:rsidRDefault="00097604">
      <w:pPr>
        <w:rPr>
          <w:rFonts w:cs="Arial"/>
          <w:b/>
          <w:caps/>
          <w:color w:val="335E6E"/>
          <w:sz w:val="32"/>
          <w:szCs w:val="24"/>
        </w:rPr>
      </w:pPr>
      <w:bookmarkStart w:id="5" w:name="_Toc167974620"/>
      <w:bookmarkEnd w:id="5"/>
    </w:p>
    <w:p w14:paraId="654AFF09" w14:textId="40D10E9C" w:rsidR="0058440C" w:rsidRDefault="0058440C" w:rsidP="0058440C">
      <w:pPr>
        <w:pStyle w:val="Heading01"/>
      </w:pPr>
      <w:bookmarkStart w:id="6" w:name="_Toc170807592"/>
      <w:r>
        <w:lastRenderedPageBreak/>
        <w:t>Instrument Description</w:t>
      </w:r>
      <w:bookmarkEnd w:id="6"/>
    </w:p>
    <w:p w14:paraId="23F41B06" w14:textId="3071431B" w:rsidR="00176D9F" w:rsidRPr="00176D9F" w:rsidRDefault="00176D9F" w:rsidP="00FE7C38">
      <w:pPr>
        <w:pStyle w:val="Body"/>
      </w:pPr>
      <w:r>
        <w:t>This chapter describes the instrument</w:t>
      </w:r>
      <w:r w:rsidR="0061772D">
        <w:t xml:space="preserve"> and gives context to its science goals within the scope of the relevant mission. It should give enough detail that the data can be properly understood and interpreted</w:t>
      </w:r>
      <w:r w:rsidR="388366F5">
        <w:t xml:space="preserve"> by a non-specialist scientist/engineer</w:t>
      </w:r>
      <w:r w:rsidR="0061772D">
        <w:t>.</w:t>
      </w:r>
      <w:r w:rsidR="00097604">
        <w:t xml:space="preserve"> References to mission-level descriptions and documentation could be given here, but some basic context would be useful</w:t>
      </w:r>
      <w:r w:rsidR="00917D57">
        <w:t>.</w:t>
      </w:r>
    </w:p>
    <w:p w14:paraId="37D51972" w14:textId="04018195" w:rsidR="00EE7205" w:rsidRDefault="00EE7205" w:rsidP="002873D9">
      <w:pPr>
        <w:pStyle w:val="Heading02"/>
      </w:pPr>
      <w:bookmarkStart w:id="7" w:name="_Toc170807593"/>
      <w:r>
        <w:t>Science objectives</w:t>
      </w:r>
      <w:bookmarkEnd w:id="7"/>
    </w:p>
    <w:p w14:paraId="60E8F7E2" w14:textId="3EECE1F8" w:rsidR="00D833FF" w:rsidRDefault="00D833FF" w:rsidP="000D46AB">
      <w:pPr>
        <w:pStyle w:val="Body"/>
      </w:pPr>
      <w:r>
        <w:t xml:space="preserve">The science objectives of the instrument should be given here. If multiple measurement techniques, sub-instruments, channels, detectors etc. are present </w:t>
      </w:r>
      <w:r w:rsidR="00FB212F">
        <w:t>these should be mapped to their corresponding objectives.</w:t>
      </w:r>
      <w:r w:rsidR="005D4EBE">
        <w:t xml:space="preserve"> Some context of the overall mission objectives and how this instrument contributes would be welcome, as well as synergies with other instruments.</w:t>
      </w:r>
    </w:p>
    <w:p w14:paraId="2A6CBED1" w14:textId="3FDFF4E1" w:rsidR="00D80623" w:rsidRPr="00D80623" w:rsidRDefault="00D80623" w:rsidP="00FE7C38">
      <w:pPr>
        <w:pStyle w:val="Body"/>
      </w:pPr>
    </w:p>
    <w:p w14:paraId="0D348BB4" w14:textId="27FA0939" w:rsidR="00EE7205" w:rsidRDefault="00EE7205" w:rsidP="002873D9">
      <w:pPr>
        <w:pStyle w:val="Heading02"/>
      </w:pPr>
      <w:bookmarkStart w:id="8" w:name="_Toc170807594"/>
      <w:r>
        <w:t>Instrument design</w:t>
      </w:r>
      <w:bookmarkEnd w:id="8"/>
    </w:p>
    <w:p w14:paraId="16B474F2" w14:textId="32F7E164" w:rsidR="004A3E8B" w:rsidRPr="004A3E8B" w:rsidRDefault="005D4EBE" w:rsidP="00FE7C38">
      <w:pPr>
        <w:pStyle w:val="Body"/>
      </w:pPr>
      <w:r>
        <w:t>The design of the instrument should be given in as much detail as is necessary to understand its operation, measurements and data products. This could include:</w:t>
      </w:r>
    </w:p>
    <w:p w14:paraId="10C352D6" w14:textId="10137BB4" w:rsidR="005D4EBE" w:rsidRDefault="00140EA6" w:rsidP="005D4EBE">
      <w:pPr>
        <w:pStyle w:val="Body"/>
        <w:numPr>
          <w:ilvl w:val="0"/>
          <w:numId w:val="22"/>
        </w:numPr>
      </w:pPr>
      <w:r>
        <w:t>o</w:t>
      </w:r>
      <w:r w:rsidR="00263630">
        <w:t>ptical design</w:t>
      </w:r>
      <w:r>
        <w:t>,</w:t>
      </w:r>
    </w:p>
    <w:p w14:paraId="2634027A" w14:textId="567D5A11" w:rsidR="005D4EBE" w:rsidRDefault="00263630" w:rsidP="005D4EBE">
      <w:pPr>
        <w:pStyle w:val="Body"/>
        <w:numPr>
          <w:ilvl w:val="0"/>
          <w:numId w:val="22"/>
        </w:numPr>
      </w:pPr>
      <w:r>
        <w:t>mechanical desig</w:t>
      </w:r>
      <w:r w:rsidR="005D4EBE">
        <w:t>n</w:t>
      </w:r>
      <w:r w:rsidR="00140EA6">
        <w:t>,</w:t>
      </w:r>
    </w:p>
    <w:p w14:paraId="5FA8D6FF" w14:textId="551CA6CD" w:rsidR="005D4EBE" w:rsidRDefault="00263630" w:rsidP="005D4EBE">
      <w:pPr>
        <w:pStyle w:val="Body"/>
        <w:numPr>
          <w:ilvl w:val="0"/>
          <w:numId w:val="22"/>
        </w:numPr>
      </w:pPr>
      <w:r>
        <w:t>sensor location</w:t>
      </w:r>
      <w:r w:rsidR="005D4EBE">
        <w:t>s</w:t>
      </w:r>
      <w:r w:rsidR="00140EA6">
        <w:t>,</w:t>
      </w:r>
    </w:p>
    <w:p w14:paraId="0AE1FEAF" w14:textId="48C6F7A2" w:rsidR="008F04E1" w:rsidRDefault="008F04E1" w:rsidP="005D4EBE">
      <w:pPr>
        <w:pStyle w:val="Body"/>
        <w:numPr>
          <w:ilvl w:val="0"/>
          <w:numId w:val="22"/>
        </w:numPr>
      </w:pPr>
      <w:r>
        <w:t>instrument and sensor orientation, frames of reference,</w:t>
      </w:r>
    </w:p>
    <w:p w14:paraId="67232B2A" w14:textId="4737F212" w:rsidR="005D4EBE" w:rsidRDefault="00263630" w:rsidP="005D4EBE">
      <w:pPr>
        <w:pStyle w:val="Body"/>
        <w:numPr>
          <w:ilvl w:val="0"/>
          <w:numId w:val="22"/>
        </w:numPr>
      </w:pPr>
      <w:r>
        <w:t>boresight</w:t>
      </w:r>
      <w:r w:rsidR="005D4EBE">
        <w:t xml:space="preserve"> and instrument field-of-view</w:t>
      </w:r>
      <w:r w:rsidR="00140EA6">
        <w:t>s,</w:t>
      </w:r>
    </w:p>
    <w:p w14:paraId="7639754F" w14:textId="1532BEE2" w:rsidR="005D4EBE" w:rsidRDefault="00EE1659" w:rsidP="005D4EBE">
      <w:pPr>
        <w:pStyle w:val="Body"/>
        <w:numPr>
          <w:ilvl w:val="0"/>
          <w:numId w:val="22"/>
        </w:numPr>
      </w:pPr>
      <w:r>
        <w:t xml:space="preserve">susceptibility to </w:t>
      </w:r>
      <w:r w:rsidR="00DB2C9F">
        <w:t>radio frequency,</w:t>
      </w:r>
      <w:r w:rsidR="005D4EBE">
        <w:t xml:space="preserve"> temperature, magnetic fields</w:t>
      </w:r>
      <w:r>
        <w:t xml:space="preserve"> or other interference</w:t>
      </w:r>
      <w:r w:rsidR="00140EA6">
        <w:t>,</w:t>
      </w:r>
    </w:p>
    <w:p w14:paraId="193BAEE2" w14:textId="042EC3C7" w:rsidR="005D4EBE" w:rsidRDefault="00EE1659" w:rsidP="005D4EBE">
      <w:pPr>
        <w:pStyle w:val="Body"/>
        <w:numPr>
          <w:ilvl w:val="0"/>
          <w:numId w:val="22"/>
        </w:numPr>
      </w:pPr>
      <w:r>
        <w:t>detector</w:t>
      </w:r>
      <w:r w:rsidR="00140EA6">
        <w:t xml:space="preserve"> type and specification,</w:t>
      </w:r>
    </w:p>
    <w:p w14:paraId="12CDB3E7" w14:textId="424ED4AA" w:rsidR="00263630" w:rsidRDefault="00EE1659" w:rsidP="00FE7C38">
      <w:pPr>
        <w:pStyle w:val="Body"/>
        <w:numPr>
          <w:ilvl w:val="0"/>
          <w:numId w:val="22"/>
        </w:numPr>
      </w:pPr>
      <w:r>
        <w:t xml:space="preserve">mechanisms, </w:t>
      </w:r>
    </w:p>
    <w:p w14:paraId="46B20D3A" w14:textId="42EEB71B" w:rsidR="0058163B" w:rsidRDefault="008F04E1" w:rsidP="0058163B">
      <w:pPr>
        <w:pStyle w:val="Body"/>
        <w:numPr>
          <w:ilvl w:val="0"/>
          <w:numId w:val="22"/>
        </w:numPr>
      </w:pPr>
      <w:r>
        <w:t>f</w:t>
      </w:r>
      <w:r w:rsidR="0058163B">
        <w:t>ilter</w:t>
      </w:r>
      <w:r w:rsidR="005335BC">
        <w:t>/slit/</w:t>
      </w:r>
      <w:r w:rsidR="602CC00E">
        <w:t>spectrograph</w:t>
      </w:r>
      <w:r w:rsidR="005335BC">
        <w:t>/etc.</w:t>
      </w:r>
      <w:r w:rsidR="0058163B">
        <w:t xml:space="preserve"> specifications</w:t>
      </w:r>
      <w:r>
        <w:t>,</w:t>
      </w:r>
    </w:p>
    <w:p w14:paraId="3058C936" w14:textId="2DA2558E" w:rsidR="008F04E1" w:rsidRDefault="008F04E1" w:rsidP="0058163B">
      <w:pPr>
        <w:pStyle w:val="Body"/>
        <w:numPr>
          <w:ilvl w:val="0"/>
          <w:numId w:val="22"/>
        </w:numPr>
      </w:pPr>
      <w:r>
        <w:t>etc.</w:t>
      </w:r>
    </w:p>
    <w:p w14:paraId="41B99B2A" w14:textId="1EC1135C" w:rsidR="000A4010" w:rsidRDefault="000A4010" w:rsidP="000A4010">
      <w:pPr>
        <w:pStyle w:val="Heading02"/>
      </w:pPr>
      <w:bookmarkStart w:id="9" w:name="_Toc170807595"/>
      <w:r>
        <w:t>Instrument performance</w:t>
      </w:r>
      <w:bookmarkEnd w:id="9"/>
    </w:p>
    <w:p w14:paraId="01996041" w14:textId="6FEAD380" w:rsidR="00F948EA" w:rsidRDefault="004A6B1C" w:rsidP="00F948EA">
      <w:pPr>
        <w:pStyle w:val="Body"/>
      </w:pPr>
      <w:r>
        <w:t xml:space="preserve">The performance needed to meet each of the science objectives listed should be </w:t>
      </w:r>
      <w:r w:rsidR="00FA2E48">
        <w:t xml:space="preserve">discussed here and the </w:t>
      </w:r>
      <w:r w:rsidR="00F948EA">
        <w:t>measured performance</w:t>
      </w:r>
      <w:r>
        <w:t xml:space="preserve"> </w:t>
      </w:r>
      <w:r w:rsidR="00FA2E48">
        <w:t xml:space="preserve">described </w:t>
      </w:r>
      <w:r>
        <w:t xml:space="preserve">(with reference to performance tests if </w:t>
      </w:r>
      <w:r>
        <w:lastRenderedPageBreak/>
        <w:t>necessary)</w:t>
      </w:r>
      <w:r w:rsidR="0097222D">
        <w:t xml:space="preserve">. Known or expected performance changes should be discussed (e.g. </w:t>
      </w:r>
      <w:r w:rsidR="00DB2C9F">
        <w:t>beginning-of-life</w:t>
      </w:r>
      <w:r w:rsidR="0097222D">
        <w:t xml:space="preserve"> v</w:t>
      </w:r>
      <w:r w:rsidR="00943C95">
        <w:t>ersus</w:t>
      </w:r>
      <w:r w:rsidR="0097222D">
        <w:t xml:space="preserve"> </w:t>
      </w:r>
      <w:r w:rsidR="00DB2C9F">
        <w:t>end-of-life</w:t>
      </w:r>
      <w:r w:rsidR="0097222D">
        <w:t xml:space="preserve"> detector performance, increased dark counts</w:t>
      </w:r>
      <w:r w:rsidR="001C5A50">
        <w:t xml:space="preserve"> due to radiation damage).</w:t>
      </w:r>
    </w:p>
    <w:p w14:paraId="6B3D2DE5" w14:textId="77777777" w:rsidR="001C5A50" w:rsidRDefault="001C5A50" w:rsidP="00F948EA">
      <w:pPr>
        <w:pStyle w:val="Body"/>
      </w:pPr>
    </w:p>
    <w:p w14:paraId="082B1549" w14:textId="4802B72B" w:rsidR="001C5A50" w:rsidRDefault="001C5A50" w:rsidP="00F948EA">
      <w:pPr>
        <w:pStyle w:val="Body"/>
      </w:pPr>
      <w:r>
        <w:t>Measure</w:t>
      </w:r>
      <w:r w:rsidR="00256275">
        <w:t>d changes in instrument performance should be documented along with a discussion of their impact on data quality and science objectives.</w:t>
      </w:r>
    </w:p>
    <w:p w14:paraId="01C5C629" w14:textId="77777777" w:rsidR="00256275" w:rsidRDefault="00256275" w:rsidP="00F948EA">
      <w:pPr>
        <w:pStyle w:val="Body"/>
      </w:pPr>
    </w:p>
    <w:p w14:paraId="2627805D" w14:textId="27BFAF51" w:rsidR="00256275" w:rsidRDefault="00914A36" w:rsidP="00F948EA">
      <w:pPr>
        <w:pStyle w:val="Body"/>
      </w:pPr>
      <w:r>
        <w:t xml:space="preserve">When </w:t>
      </w:r>
      <w:r w:rsidR="002D0D38">
        <w:t xml:space="preserve">instruments </w:t>
      </w:r>
      <w:r>
        <w:t>have experience</w:t>
      </w:r>
      <w:r w:rsidR="004774CB">
        <w:t>d</w:t>
      </w:r>
      <w:r>
        <w:t xml:space="preserve"> events that </w:t>
      </w:r>
      <w:r w:rsidR="006944EB">
        <w:t>change their performance (e.g. cooler failure, stuck mechanism)</w:t>
      </w:r>
      <w:r w:rsidR="004774CB">
        <w:t xml:space="preserve"> the timeline of such events should be clearly documented</w:t>
      </w:r>
      <w:r w:rsidR="31D2447C">
        <w:t xml:space="preserve"> (preferably in a table)</w:t>
      </w:r>
      <w:r w:rsidR="004774CB">
        <w:t>.</w:t>
      </w:r>
    </w:p>
    <w:p w14:paraId="4EC2D4A2" w14:textId="77777777" w:rsidR="004774CB" w:rsidRDefault="004774CB" w:rsidP="00FE7C38">
      <w:pPr>
        <w:pStyle w:val="Heading02"/>
        <w:numPr>
          <w:ilvl w:val="0"/>
          <w:numId w:val="0"/>
        </w:numPr>
      </w:pPr>
    </w:p>
    <w:p w14:paraId="5036E2BB" w14:textId="37E1067E" w:rsidR="00EE7205" w:rsidRDefault="00531F14" w:rsidP="002873D9">
      <w:pPr>
        <w:pStyle w:val="Heading02"/>
      </w:pPr>
      <w:bookmarkStart w:id="10" w:name="_Toc170807596"/>
      <w:r>
        <w:t>Instrument operations</w:t>
      </w:r>
      <w:bookmarkEnd w:id="10"/>
    </w:p>
    <w:p w14:paraId="0A228DA9" w14:textId="56EB557D" w:rsidR="004774CB" w:rsidRPr="004774CB" w:rsidRDefault="00520E84" w:rsidP="00FE7C38">
      <w:pPr>
        <w:pStyle w:val="Body"/>
      </w:pPr>
      <w:r>
        <w:t xml:space="preserve">The way in which the instrument and data processing chains are operated should be described here. Details which the end data user may not need but which could </w:t>
      </w:r>
      <w:r w:rsidR="00A049B5">
        <w:t xml:space="preserve">nevertheless </w:t>
      </w:r>
      <w:r>
        <w:t>be important can be recorded in an annex.</w:t>
      </w:r>
    </w:p>
    <w:p w14:paraId="44F60D2B" w14:textId="6F32E9E3" w:rsidR="00531F14" w:rsidRDefault="00531F14" w:rsidP="00F83200">
      <w:pPr>
        <w:pStyle w:val="Heading03"/>
      </w:pPr>
      <w:bookmarkStart w:id="11" w:name="_Toc170807597"/>
      <w:r>
        <w:t>Pl</w:t>
      </w:r>
      <w:r w:rsidR="00F83200">
        <w:t>anning strategy</w:t>
      </w:r>
      <w:bookmarkEnd w:id="11"/>
    </w:p>
    <w:p w14:paraId="2786CF8A" w14:textId="1EC0C260" w:rsidR="00A049B5" w:rsidRDefault="4ECD8997" w:rsidP="00526EB4">
      <w:pPr>
        <w:pStyle w:val="Body"/>
      </w:pPr>
      <w:r>
        <w:t>How were observations planned</w:t>
      </w:r>
      <w:r w:rsidR="284A256E">
        <w:t xml:space="preserve">? </w:t>
      </w:r>
      <w:r w:rsidR="50A8F762">
        <w:t>Were different strategies used for different mission phases, observational targets, or science objectives? How d</w:t>
      </w:r>
      <w:r w:rsidR="6ECC1D45">
        <w:t>oes this map to archive data?</w:t>
      </w:r>
    </w:p>
    <w:p w14:paraId="0F53DEA6" w14:textId="77777777" w:rsidR="002E2C98" w:rsidRDefault="002E2C98" w:rsidP="00526EB4">
      <w:pPr>
        <w:pStyle w:val="Body"/>
      </w:pPr>
    </w:p>
    <w:p w14:paraId="35FE2369" w14:textId="40C73634" w:rsidR="002E2C98" w:rsidRDefault="002E2C98" w:rsidP="00526EB4">
      <w:pPr>
        <w:pStyle w:val="Body"/>
      </w:pPr>
      <w:r>
        <w:t>Observation logs detailing the sequence</w:t>
      </w:r>
      <w:r w:rsidR="00DF287E">
        <w:t xml:space="preserve"> of planned operations and their rationale can be useful here, especially in encounter of flyby type missions.</w:t>
      </w:r>
    </w:p>
    <w:p w14:paraId="012A4234" w14:textId="77777777" w:rsidR="00DF287E" w:rsidRDefault="00DF287E" w:rsidP="00526EB4">
      <w:pPr>
        <w:pStyle w:val="Body"/>
      </w:pPr>
    </w:p>
    <w:p w14:paraId="612277B0" w14:textId="48DAC7E5" w:rsidR="00DF287E" w:rsidRDefault="00DF287E" w:rsidP="00526EB4">
      <w:pPr>
        <w:pStyle w:val="Body"/>
      </w:pPr>
      <w:r>
        <w:t>Equally,</w:t>
      </w:r>
      <w:r w:rsidR="000E058B">
        <w:t xml:space="preserve"> why a given observation was made</w:t>
      </w:r>
      <w:r w:rsidR="00D15C4F">
        <w:t xml:space="preserve"> and </w:t>
      </w:r>
      <w:r w:rsidR="000E058B">
        <w:t>how it links to one or more science objectives</w:t>
      </w:r>
      <w:r w:rsidR="00D15C4F">
        <w:t xml:space="preserve"> can offer insights to the end user that are often hard to </w:t>
      </w:r>
      <w:r w:rsidR="00D83D00">
        <w:t>find</w:t>
      </w:r>
      <w:r w:rsidR="00D15C4F">
        <w:t>.</w:t>
      </w:r>
    </w:p>
    <w:p w14:paraId="7162C7D5" w14:textId="77777777" w:rsidR="002E2C98" w:rsidRDefault="002E2C98" w:rsidP="00526EB4">
      <w:pPr>
        <w:pStyle w:val="Body"/>
      </w:pPr>
    </w:p>
    <w:p w14:paraId="3021AA45" w14:textId="5125B7C3" w:rsidR="00F83200" w:rsidRDefault="00F83200" w:rsidP="00F83200">
      <w:pPr>
        <w:pStyle w:val="Heading03"/>
      </w:pPr>
      <w:bookmarkStart w:id="12" w:name="_Toc170807598"/>
      <w:r>
        <w:t>Operating modes</w:t>
      </w:r>
      <w:bookmarkEnd w:id="12"/>
    </w:p>
    <w:p w14:paraId="6C395335" w14:textId="1552A9DD" w:rsidR="00D06809" w:rsidRDefault="00C92F71" w:rsidP="00D06809">
      <w:pPr>
        <w:pStyle w:val="Body"/>
      </w:pPr>
      <w:r>
        <w:lastRenderedPageBreak/>
        <w:t xml:space="preserve">Many instruments have different modes of operation. These should be described at high level to understand </w:t>
      </w:r>
      <w:r w:rsidR="006A6633">
        <w:t xml:space="preserve">the data and operations logs. </w:t>
      </w:r>
      <w:r w:rsidR="00D06809">
        <w:t>Does the instrument generate different data in different modes</w:t>
      </w:r>
      <w:r w:rsidR="3210D203">
        <w:t xml:space="preserve"> </w:t>
      </w:r>
      <w:r w:rsidR="51115899">
        <w:t xml:space="preserve">(e.g., frequency rate changes) </w:t>
      </w:r>
      <w:r w:rsidR="3210D203">
        <w:t>and for which purpose</w:t>
      </w:r>
      <w:r w:rsidR="006A6633">
        <w:t>s?</w:t>
      </w:r>
    </w:p>
    <w:p w14:paraId="6693E87E" w14:textId="77777777" w:rsidR="00F23355" w:rsidRDefault="00F23355" w:rsidP="00D06809">
      <w:pPr>
        <w:pStyle w:val="Body"/>
      </w:pPr>
    </w:p>
    <w:p w14:paraId="02F58BC2" w14:textId="00510032" w:rsidR="00F23355" w:rsidRDefault="00F23355" w:rsidP="00FE7C38">
      <w:pPr>
        <w:pStyle w:val="Heading02"/>
      </w:pPr>
      <w:bookmarkStart w:id="13" w:name="_Toc170807599"/>
      <w:r w:rsidRPr="006A6633">
        <w:t>Data handling</w:t>
      </w:r>
      <w:bookmarkEnd w:id="13"/>
    </w:p>
    <w:p w14:paraId="45A79817" w14:textId="52D954C2" w:rsidR="004A4EE2" w:rsidRDefault="00D66326" w:rsidP="00F23355">
      <w:pPr>
        <w:pStyle w:val="Body"/>
      </w:pPr>
      <w:r>
        <w:t xml:space="preserve">Fundamental aspects of data processing that are important for using the data, or that could impact its quality, should be described here. </w:t>
      </w:r>
      <w:r w:rsidR="004A4EE2">
        <w:t>Important aspects could include:</w:t>
      </w:r>
    </w:p>
    <w:p w14:paraId="1EDC0DA2" w14:textId="77777777" w:rsidR="007F1816" w:rsidRDefault="007F1816" w:rsidP="00F23355">
      <w:pPr>
        <w:pStyle w:val="Body"/>
      </w:pPr>
    </w:p>
    <w:p w14:paraId="45C5C8FA" w14:textId="060B7059" w:rsidR="004A4EE2" w:rsidRDefault="0042635E" w:rsidP="004A4EE2">
      <w:pPr>
        <w:pStyle w:val="Body"/>
        <w:numPr>
          <w:ilvl w:val="0"/>
          <w:numId w:val="22"/>
        </w:numPr>
      </w:pPr>
      <w:r>
        <w:t>o</w:t>
      </w:r>
      <w:r w:rsidR="004A4EE2">
        <w:t>verall processing and versioning strategy</w:t>
      </w:r>
    </w:p>
    <w:p w14:paraId="5D417491" w14:textId="7FA83BEE" w:rsidR="0042635E" w:rsidRDefault="0042635E" w:rsidP="00FE7C38">
      <w:pPr>
        <w:pStyle w:val="Body"/>
        <w:numPr>
          <w:ilvl w:val="0"/>
          <w:numId w:val="22"/>
        </w:numPr>
      </w:pPr>
      <w:r>
        <w:t>use of operational vs archived SPICE kernels for geometric calculations.</w:t>
      </w:r>
    </w:p>
    <w:p w14:paraId="74BEBAEE" w14:textId="77777777" w:rsidR="004670DF" w:rsidRDefault="004670DF" w:rsidP="00F23355">
      <w:pPr>
        <w:pStyle w:val="Body"/>
      </w:pPr>
    </w:p>
    <w:p w14:paraId="13ECF484" w14:textId="77D0BC6F" w:rsidR="00140EA6" w:rsidRPr="00F23355" w:rsidRDefault="0042635E" w:rsidP="00F23355">
      <w:pPr>
        <w:pStyle w:val="Body"/>
      </w:pPr>
      <w:r>
        <w:t xml:space="preserve">Since the archive user has no access to telemetry, this document should try to avoid </w:t>
      </w:r>
      <w:r w:rsidR="00BC2FF4">
        <w:t>describing in detail the conversion of telemetry to archive products</w:t>
      </w:r>
      <w:r w:rsidR="00AF02BA">
        <w:t xml:space="preserve"> except where this may impact the user. Reference to a pipeline description document or an annex could be made</w:t>
      </w:r>
      <w:r w:rsidR="119D5D71">
        <w:t>, if the document is made available</w:t>
      </w:r>
      <w:r w:rsidR="00AF02BA">
        <w:t>.</w:t>
      </w:r>
      <w:r w:rsidR="003B731C">
        <w:t xml:space="preserve"> A complete description of the calibration process can be deferred to the next section.</w:t>
      </w:r>
    </w:p>
    <w:p w14:paraId="4D984968" w14:textId="77777777" w:rsidR="002873D9" w:rsidRDefault="002873D9" w:rsidP="00EE7205">
      <w:pPr>
        <w:pStyle w:val="Body"/>
      </w:pPr>
    </w:p>
    <w:p w14:paraId="651F70AE" w14:textId="308B2BB1" w:rsidR="7B28FC83" w:rsidRDefault="00692F56" w:rsidP="00FE7C38">
      <w:pPr>
        <w:pStyle w:val="Heading01"/>
      </w:pPr>
      <w:bookmarkStart w:id="14" w:name="_Toc170807600"/>
      <w:r>
        <w:t>Calibration</w:t>
      </w:r>
      <w:bookmarkEnd w:id="14"/>
    </w:p>
    <w:p w14:paraId="23E23855" w14:textId="768B3FA5" w:rsidR="004252FC" w:rsidRPr="004252FC" w:rsidRDefault="00B318DA" w:rsidP="004252FC">
      <w:pPr>
        <w:pStyle w:val="Body"/>
      </w:pPr>
      <w:r>
        <w:t>One of the most important sections of this document is describing the calibration steps needed to process raw into calibrated data and beyond. Whilst reference can be made to separate calibration documents or papers, at least the basic strategy and steps should be described here.</w:t>
      </w:r>
    </w:p>
    <w:p w14:paraId="380A78E2" w14:textId="0A9F6F82" w:rsidR="002873D9" w:rsidRPr="000D2793" w:rsidRDefault="00044D12" w:rsidP="00FE7C38">
      <w:pPr>
        <w:pStyle w:val="Heading02"/>
      </w:pPr>
      <w:bookmarkStart w:id="15" w:name="_Toc170807601"/>
      <w:r w:rsidRPr="000D2793">
        <w:t>Calibration strategy</w:t>
      </w:r>
      <w:bookmarkEnd w:id="15"/>
    </w:p>
    <w:p w14:paraId="200A8018" w14:textId="50151428" w:rsidR="00031783" w:rsidRPr="00031783" w:rsidRDefault="00031783" w:rsidP="00031783">
      <w:pPr>
        <w:pStyle w:val="Body"/>
      </w:pPr>
      <w:r>
        <w:t>General description of the calibration strategy</w:t>
      </w:r>
      <w:r w:rsidR="051AE01D">
        <w:t xml:space="preserve"> relevant for the data</w:t>
      </w:r>
      <w:r>
        <w:t>.</w:t>
      </w:r>
      <w:r w:rsidR="007C6C32">
        <w:t xml:space="preserve"> Calibration inputs</w:t>
      </w:r>
      <w:r w:rsidR="00412E5C">
        <w:t>, the use of onboard calibration sources or targets and in-flight calibration activities or observations should be summarised.</w:t>
      </w:r>
    </w:p>
    <w:p w14:paraId="17A8A0C4" w14:textId="61DFFE71" w:rsidR="00044D12" w:rsidRDefault="00044D12" w:rsidP="00837388">
      <w:pPr>
        <w:pStyle w:val="Heading02"/>
      </w:pPr>
      <w:bookmarkStart w:id="16" w:name="_Toc170807602"/>
      <w:r>
        <w:t xml:space="preserve">On-ground </w:t>
      </w:r>
      <w:r w:rsidRPr="00837388">
        <w:t>calibration</w:t>
      </w:r>
      <w:bookmarkEnd w:id="16"/>
    </w:p>
    <w:p w14:paraId="6389B6D7" w14:textId="4206B04E" w:rsidR="000D2793" w:rsidRPr="000D2793" w:rsidRDefault="27949953" w:rsidP="00FE7C38">
      <w:pPr>
        <w:pStyle w:val="Body"/>
      </w:pPr>
      <w:r>
        <w:lastRenderedPageBreak/>
        <w:t>If on-ground calibration was performed</w:t>
      </w:r>
      <w:r w:rsidR="122FBF7F">
        <w:t xml:space="preserve">, the results should be described here. </w:t>
      </w:r>
      <w:r w:rsidR="21793FF9">
        <w:t>C</w:t>
      </w:r>
      <w:r w:rsidR="122FBF7F">
        <w:t>alibration data used in processing the data should be included in the archive as a data product</w:t>
      </w:r>
      <w:r w:rsidR="2DBB81F0">
        <w:t xml:space="preserve"> (e.g., calibration products)</w:t>
      </w:r>
      <w:r w:rsidR="007C6C32">
        <w:t>.</w:t>
      </w:r>
    </w:p>
    <w:p w14:paraId="53D6DBB5" w14:textId="77777777" w:rsidR="004D460F" w:rsidRPr="004D460F" w:rsidRDefault="004D460F" w:rsidP="00FE7C38">
      <w:pPr>
        <w:pStyle w:val="Body"/>
      </w:pPr>
    </w:p>
    <w:p w14:paraId="1C9EB546" w14:textId="1E98D501" w:rsidR="00044D12" w:rsidRPr="002873D9" w:rsidRDefault="00044D12" w:rsidP="00837388">
      <w:pPr>
        <w:pStyle w:val="Heading02"/>
      </w:pPr>
      <w:bookmarkStart w:id="17" w:name="_Toc170807603"/>
      <w:r>
        <w:t xml:space="preserve">In-flight </w:t>
      </w:r>
      <w:r w:rsidRPr="00837388">
        <w:t>calibration</w:t>
      </w:r>
      <w:bookmarkEnd w:id="17"/>
    </w:p>
    <w:p w14:paraId="45627CD6" w14:textId="7620C7CF" w:rsidR="00412E5C" w:rsidRDefault="00412E5C" w:rsidP="0058440C">
      <w:pPr>
        <w:pStyle w:val="Body"/>
      </w:pPr>
      <w:r>
        <w:t>When in-flight calibration is used it should be fully described here</w:t>
      </w:r>
      <w:r w:rsidR="00425D49">
        <w:t>. Is this performed per observation? Periodically? When certain criteria are met?</w:t>
      </w:r>
      <w:r w:rsidR="00C133DB">
        <w:t xml:space="preserve"> If the calibration changes a few times during the mission, those applicable periods should be documented here, or reference made to a data product containing those data.</w:t>
      </w:r>
      <w:r w:rsidR="008A21EF">
        <w:t xml:space="preserve"> It should be clear to the user how they can find the relevant calibration inputs for a given raw data product, and what steps they should follow. A worked example may be useful.</w:t>
      </w:r>
    </w:p>
    <w:p w14:paraId="6D203280" w14:textId="77777777" w:rsidR="00425D49" w:rsidRDefault="00425D49" w:rsidP="0058440C">
      <w:pPr>
        <w:pStyle w:val="Body"/>
      </w:pPr>
    </w:p>
    <w:p w14:paraId="1A7D3595" w14:textId="1B49EBBF" w:rsidR="0066492E" w:rsidRDefault="0066492E">
      <w:pPr>
        <w:rPr>
          <w:rFonts w:cs="Arial"/>
          <w:b/>
          <w:caps/>
          <w:color w:val="335E6E"/>
          <w:sz w:val="32"/>
          <w:szCs w:val="24"/>
        </w:rPr>
      </w:pPr>
    </w:p>
    <w:p w14:paraId="0D025270" w14:textId="3A66F2CB" w:rsidR="0093312C" w:rsidRDefault="00F57913" w:rsidP="00374AAA">
      <w:pPr>
        <w:pStyle w:val="Heading01"/>
      </w:pPr>
      <w:bookmarkStart w:id="18" w:name="_Toc170807604"/>
      <w:r>
        <w:lastRenderedPageBreak/>
        <w:t>Data description</w:t>
      </w:r>
      <w:bookmarkEnd w:id="18"/>
    </w:p>
    <w:p w14:paraId="2E3ABAED" w14:textId="736C072F" w:rsidR="00374AAA" w:rsidRDefault="00374AAA" w:rsidP="00374AAA">
      <w:pPr>
        <w:pStyle w:val="Body"/>
      </w:pPr>
      <w:r>
        <w:t>At this point in the document the user should have a clear understanding of the instrument</w:t>
      </w:r>
      <w:r w:rsidR="00613E68">
        <w:t xml:space="preserve"> itself, measurement technique and calibration strategy. This chapter should describe how those translate into data products. The </w:t>
      </w:r>
      <w:r w:rsidR="009C1C10">
        <w:t>subsequent</w:t>
      </w:r>
      <w:r w:rsidR="00613E68">
        <w:t xml:space="preserve"> chapter will give the new user an overview of </w:t>
      </w:r>
      <w:r w:rsidR="00613E68">
        <w:rPr>
          <w:i/>
          <w:iCs/>
        </w:rPr>
        <w:t>how</w:t>
      </w:r>
      <w:r w:rsidR="00613E68">
        <w:t xml:space="preserve"> to use the data.</w:t>
      </w:r>
    </w:p>
    <w:p w14:paraId="4E29FCCA" w14:textId="77777777" w:rsidR="00613E68" w:rsidRDefault="00613E68" w:rsidP="00374AAA">
      <w:pPr>
        <w:pStyle w:val="Body"/>
      </w:pPr>
    </w:p>
    <w:p w14:paraId="6EC12B50" w14:textId="43F99C6F" w:rsidR="009C2DBB" w:rsidRDefault="009C2DBB" w:rsidP="00374AAA">
      <w:pPr>
        <w:pStyle w:val="Body"/>
      </w:pPr>
      <w:r>
        <w:t>In most cases this chapter will be organised into sub-sections which reflect the data collections</w:t>
      </w:r>
      <w:r w:rsidR="004D5923">
        <w:t xml:space="preserve"> (e.g. raw data, calibrated data, browse images, geometry data, etc.). In each case</w:t>
      </w:r>
      <w:r w:rsidR="001E6E06">
        <w:t xml:space="preserve"> the following should be described:</w:t>
      </w:r>
    </w:p>
    <w:p w14:paraId="1FA0BFD1" w14:textId="77777777" w:rsidR="009C2DBB" w:rsidRPr="00613E68" w:rsidRDefault="009C2DBB" w:rsidP="00FE7C38">
      <w:pPr>
        <w:pStyle w:val="Body"/>
      </w:pPr>
    </w:p>
    <w:p w14:paraId="1BAC5152" w14:textId="569398A3" w:rsidR="001E6E06" w:rsidRDefault="00F47210" w:rsidP="00B86257">
      <w:pPr>
        <w:pStyle w:val="Body"/>
        <w:numPr>
          <w:ilvl w:val="0"/>
          <w:numId w:val="23"/>
        </w:numPr>
      </w:pPr>
      <w:r>
        <w:t xml:space="preserve">The contents and </w:t>
      </w:r>
      <w:r w:rsidR="0082769E">
        <w:t>intended</w:t>
      </w:r>
      <w:r>
        <w:t xml:space="preserve"> use of the data collection</w:t>
      </w:r>
    </w:p>
    <w:p w14:paraId="4C03711B" w14:textId="3EBE3927" w:rsidR="00F47210" w:rsidRDefault="00244D62" w:rsidP="00FE7C38">
      <w:pPr>
        <w:pStyle w:val="Body"/>
        <w:numPr>
          <w:ilvl w:val="1"/>
          <w:numId w:val="23"/>
        </w:numPr>
      </w:pPr>
      <w:r>
        <w:t>e</w:t>
      </w:r>
      <w:r w:rsidR="00F47210">
        <w:t>.g. radiometrically calibrated images, true colour browse images</w:t>
      </w:r>
      <w:r>
        <w:t>, per-pixel observational geometry</w:t>
      </w:r>
    </w:p>
    <w:p w14:paraId="1DE34230" w14:textId="47B0F997" w:rsidR="00244D62" w:rsidRDefault="00376C1D" w:rsidP="00B86257">
      <w:pPr>
        <w:pStyle w:val="Body"/>
        <w:numPr>
          <w:ilvl w:val="0"/>
          <w:numId w:val="23"/>
        </w:numPr>
      </w:pPr>
      <w:r>
        <w:t>Description of each of the</w:t>
      </w:r>
      <w:r w:rsidR="00244D62">
        <w:t xml:space="preserve"> different types of data product in this collection</w:t>
      </w:r>
    </w:p>
    <w:p w14:paraId="4072EAA0" w14:textId="7701D262" w:rsidR="00244D62" w:rsidRDefault="00244D62" w:rsidP="00244D62">
      <w:pPr>
        <w:pStyle w:val="Body"/>
        <w:numPr>
          <w:ilvl w:val="1"/>
          <w:numId w:val="23"/>
        </w:numPr>
      </w:pPr>
      <w:r>
        <w:t xml:space="preserve">e.g.  daily housekeeping, </w:t>
      </w:r>
      <w:r w:rsidR="00376C1D">
        <w:t>science data split by observation and channel</w:t>
      </w:r>
    </w:p>
    <w:p w14:paraId="6D4F78CD" w14:textId="0EDA40AA" w:rsidR="00A77AE4" w:rsidRDefault="00A77AE4" w:rsidP="00244D62">
      <w:pPr>
        <w:pStyle w:val="Body"/>
        <w:numPr>
          <w:ilvl w:val="1"/>
          <w:numId w:val="23"/>
        </w:numPr>
      </w:pPr>
      <w:r>
        <w:t>this should apply also to non-data collections</w:t>
      </w:r>
    </w:p>
    <w:p w14:paraId="063FC75A" w14:textId="17FB2AD2" w:rsidR="00A77AE4" w:rsidRDefault="00A77AE4" w:rsidP="00A77AE4">
      <w:pPr>
        <w:pStyle w:val="Body"/>
        <w:numPr>
          <w:ilvl w:val="0"/>
          <w:numId w:val="23"/>
        </w:numPr>
      </w:pPr>
      <w:r>
        <w:t xml:space="preserve">For each </w:t>
      </w:r>
      <w:r w:rsidR="00D234BD">
        <w:t>data product type this should include:</w:t>
      </w:r>
    </w:p>
    <w:p w14:paraId="0DDBD6CE" w14:textId="4770C12A" w:rsidR="00B86257" w:rsidRDefault="00A77AE4" w:rsidP="00FE7C38">
      <w:pPr>
        <w:pStyle w:val="Body"/>
        <w:numPr>
          <w:ilvl w:val="1"/>
          <w:numId w:val="23"/>
        </w:numPr>
      </w:pPr>
      <w:r>
        <w:t>f</w:t>
      </w:r>
      <w:r w:rsidR="00607402">
        <w:t>ilename conventions</w:t>
      </w:r>
      <w:r w:rsidR="001E6E06">
        <w:t xml:space="preserve"> and</w:t>
      </w:r>
      <w:r w:rsidR="00607402">
        <w:t xml:space="preserve"> directory structures</w:t>
      </w:r>
      <w:r w:rsidR="00D234BD">
        <w:t>,</w:t>
      </w:r>
    </w:p>
    <w:p w14:paraId="37D6668D" w14:textId="77777777" w:rsidR="00D234BD" w:rsidRDefault="00D234BD" w:rsidP="006B5472">
      <w:pPr>
        <w:pStyle w:val="Body"/>
        <w:numPr>
          <w:ilvl w:val="1"/>
          <w:numId w:val="23"/>
        </w:numPr>
      </w:pPr>
      <w:r>
        <w:t>a d</w:t>
      </w:r>
      <w:r w:rsidR="00910273">
        <w:t>escription of what it is, what it is used for</w:t>
      </w:r>
    </w:p>
    <w:p w14:paraId="48124395" w14:textId="30BC0346" w:rsidR="00DF714F" w:rsidRDefault="00D234BD" w:rsidP="00FE7C38">
      <w:pPr>
        <w:pStyle w:val="Body"/>
        <w:numPr>
          <w:ilvl w:val="2"/>
          <w:numId w:val="23"/>
        </w:numPr>
      </w:pPr>
      <w:r>
        <w:t>with</w:t>
      </w:r>
      <w:r w:rsidR="00910273">
        <w:t xml:space="preserve"> reference</w:t>
      </w:r>
      <w:r>
        <w:t>s</w:t>
      </w:r>
      <w:r w:rsidR="00FD2C33">
        <w:t xml:space="preserve"> later sections for how to use it</w:t>
      </w:r>
    </w:p>
    <w:p w14:paraId="507EDF2C" w14:textId="419EF2D2" w:rsidR="00445E15" w:rsidRDefault="00EF53DF" w:rsidP="006B5472">
      <w:pPr>
        <w:pStyle w:val="Body"/>
        <w:numPr>
          <w:ilvl w:val="1"/>
          <w:numId w:val="23"/>
        </w:numPr>
      </w:pPr>
      <w:r>
        <w:t>a d</w:t>
      </w:r>
      <w:r w:rsidR="00806694">
        <w:t>escription of</w:t>
      </w:r>
      <w:r>
        <w:t xml:space="preserve"> important</w:t>
      </w:r>
      <w:r w:rsidR="00806694">
        <w:t xml:space="preserve"> meta-data and how it is used</w:t>
      </w:r>
    </w:p>
    <w:p w14:paraId="6F4A845F" w14:textId="5F80FB9E" w:rsidR="00806694" w:rsidRDefault="00EF53DF" w:rsidP="00806694">
      <w:pPr>
        <w:pStyle w:val="Body"/>
        <w:numPr>
          <w:ilvl w:val="2"/>
          <w:numId w:val="23"/>
        </w:numPr>
      </w:pPr>
      <w:r>
        <w:t>what are the possible values, ranges, etc.</w:t>
      </w:r>
    </w:p>
    <w:p w14:paraId="721DD37A" w14:textId="1DCA0939" w:rsidR="00EF53DF" w:rsidRDefault="00EF53DF" w:rsidP="00806694">
      <w:pPr>
        <w:pStyle w:val="Body"/>
        <w:numPr>
          <w:ilvl w:val="2"/>
          <w:numId w:val="23"/>
        </w:numPr>
      </w:pPr>
      <w:r>
        <w:t>how are they determined and what do they mean?</w:t>
      </w:r>
    </w:p>
    <w:p w14:paraId="48F199D2" w14:textId="7A614043" w:rsidR="0003323D" w:rsidRDefault="005E5300" w:rsidP="00FE7C38">
      <w:pPr>
        <w:pStyle w:val="Body"/>
        <w:numPr>
          <w:ilvl w:val="2"/>
          <w:numId w:val="23"/>
        </w:numPr>
      </w:pPr>
      <w:r>
        <w:t>r</w:t>
      </w:r>
      <w:r w:rsidR="0003323D">
        <w:t>eference</w:t>
      </w:r>
      <w:r w:rsidR="00CF3773">
        <w:t>s should be given</w:t>
      </w:r>
      <w:r w:rsidR="0003323D">
        <w:t xml:space="preserve"> to</w:t>
      </w:r>
      <w:r w:rsidR="00CF3773">
        <w:t xml:space="preserve"> the</w:t>
      </w:r>
      <w:r w:rsidR="0003323D">
        <w:t xml:space="preserve"> instrument description if needed</w:t>
      </w:r>
    </w:p>
    <w:p w14:paraId="54F9AB43" w14:textId="7CAF04F0" w:rsidR="00184B1B" w:rsidRDefault="005E5300" w:rsidP="006B5472">
      <w:pPr>
        <w:pStyle w:val="Body"/>
        <w:numPr>
          <w:ilvl w:val="1"/>
          <w:numId w:val="23"/>
        </w:numPr>
      </w:pPr>
      <w:r>
        <w:t>c</w:t>
      </w:r>
      <w:r w:rsidR="00184B1B">
        <w:t>aveats on data use, explanation of quality flags</w:t>
      </w:r>
      <w:r w:rsidR="00530E0B">
        <w:t xml:space="preserve"> (product level, meta-data and data)</w:t>
      </w:r>
    </w:p>
    <w:p w14:paraId="0D4F89B2" w14:textId="77777777" w:rsidR="005E5300" w:rsidRDefault="005E5300" w:rsidP="005E5300">
      <w:pPr>
        <w:pStyle w:val="Body"/>
      </w:pPr>
    </w:p>
    <w:p w14:paraId="5232BF48" w14:textId="65C1852C" w:rsidR="0082769E" w:rsidRDefault="005E5300" w:rsidP="00754950">
      <w:pPr>
        <w:pStyle w:val="Body"/>
      </w:pPr>
      <w:r>
        <w:t xml:space="preserve">It should be noted that the data description should </w:t>
      </w:r>
      <w:r w:rsidR="0082769E">
        <w:t>NOT</w:t>
      </w:r>
      <w:r>
        <w:t xml:space="preserve"> be, in most cases, simply a</w:t>
      </w:r>
      <w:r w:rsidR="0082769E">
        <w:t xml:space="preserve"> repeat of </w:t>
      </w:r>
      <w:r>
        <w:t xml:space="preserve">a PDS4 </w:t>
      </w:r>
      <w:r w:rsidR="0082769E">
        <w:t>label (byte offsets, data type, description)</w:t>
      </w:r>
      <w:r w:rsidR="00754950">
        <w:t xml:space="preserve">. </w:t>
      </w:r>
      <w:r w:rsidR="0082769E">
        <w:t>This could be put in appendices if needed, in particular if there are additional explanations, caveats etc.</w:t>
      </w:r>
    </w:p>
    <w:p w14:paraId="118EF63D" w14:textId="77777777" w:rsidR="00B86257" w:rsidRPr="00B86257" w:rsidRDefault="00B86257" w:rsidP="00FE7C38">
      <w:pPr>
        <w:pStyle w:val="Body"/>
      </w:pPr>
    </w:p>
    <w:p w14:paraId="30D3CD36" w14:textId="77777777" w:rsidR="00F117D7" w:rsidRDefault="00F117D7" w:rsidP="00F117D7">
      <w:pPr>
        <w:pStyle w:val="Body"/>
      </w:pPr>
    </w:p>
    <w:p w14:paraId="324D9CE5" w14:textId="7A7375B7" w:rsidR="00F117D7" w:rsidRDefault="002A7048" w:rsidP="00754950">
      <w:pPr>
        <w:pStyle w:val="Heading01"/>
      </w:pPr>
      <w:bookmarkStart w:id="19" w:name="_Toc170807605"/>
      <w:r>
        <w:t>Science user guide</w:t>
      </w:r>
      <w:bookmarkEnd w:id="19"/>
    </w:p>
    <w:p w14:paraId="7A762883" w14:textId="06F7094C" w:rsidR="00754950" w:rsidRPr="00754950" w:rsidRDefault="00456714" w:rsidP="00FE7C38">
      <w:pPr>
        <w:pStyle w:val="Body"/>
      </w:pPr>
      <w:r>
        <w:t>The final chapter should describe to a new user how they should approach the instrument dataset</w:t>
      </w:r>
      <w:r w:rsidR="00DB30EB">
        <w:t xml:space="preserve">, find the most relevant data and </w:t>
      </w:r>
      <w:r w:rsidR="008A4131">
        <w:t>work with it in a typical use case.</w:t>
      </w:r>
    </w:p>
    <w:p w14:paraId="77F3680F" w14:textId="3D11307B" w:rsidR="002A7048" w:rsidRDefault="00722B36" w:rsidP="008A4131">
      <w:pPr>
        <w:pStyle w:val="Heading02"/>
      </w:pPr>
      <w:bookmarkStart w:id="20" w:name="_Toc170807606"/>
      <w:r w:rsidRPr="008A4131">
        <w:t>How to approach the dataset</w:t>
      </w:r>
      <w:bookmarkEnd w:id="20"/>
    </w:p>
    <w:p w14:paraId="55754DF3" w14:textId="30E81015" w:rsidR="008A4131" w:rsidRDefault="008A4131" w:rsidP="008A4131">
      <w:pPr>
        <w:pStyle w:val="Body"/>
      </w:pPr>
      <w:r>
        <w:t>Some questions that should be addressed include:</w:t>
      </w:r>
    </w:p>
    <w:p w14:paraId="6C2D8543" w14:textId="77777777" w:rsidR="008A4131" w:rsidRPr="008A4131" w:rsidRDefault="008A4131" w:rsidP="00FE7C38">
      <w:pPr>
        <w:pStyle w:val="Body"/>
      </w:pPr>
    </w:p>
    <w:p w14:paraId="47BEC81A" w14:textId="7B5F02D1" w:rsidR="001B295D" w:rsidRDefault="001B295D" w:rsidP="001B295D">
      <w:pPr>
        <w:pStyle w:val="Body"/>
        <w:numPr>
          <w:ilvl w:val="0"/>
          <w:numId w:val="22"/>
        </w:numPr>
      </w:pPr>
      <w:r>
        <w:t>How do I use all these different data types?</w:t>
      </w:r>
    </w:p>
    <w:p w14:paraId="0A01A9A6" w14:textId="218B6749" w:rsidR="007F7441" w:rsidRDefault="00C6764A" w:rsidP="00FE7C38">
      <w:pPr>
        <w:pStyle w:val="Body"/>
        <w:numPr>
          <w:ilvl w:val="1"/>
          <w:numId w:val="22"/>
        </w:numPr>
      </w:pPr>
      <w:r>
        <w:t>w</w:t>
      </w:r>
      <w:r w:rsidR="007F7441">
        <w:t>hich are the most important</w:t>
      </w:r>
      <w:r w:rsidR="002E0F8F">
        <w:t xml:space="preserve"> product</w:t>
      </w:r>
      <w:r w:rsidR="00DD6B61">
        <w:t>s</w:t>
      </w:r>
      <w:r w:rsidR="007F7441">
        <w:t xml:space="preserve"> for diff</w:t>
      </w:r>
      <w:r w:rsidR="00E20618">
        <w:t>erent science cases</w:t>
      </w:r>
      <w:r w:rsidR="00C54CE1">
        <w:t>?</w:t>
      </w:r>
    </w:p>
    <w:p w14:paraId="0E5EA041" w14:textId="1376263C" w:rsidR="001B295D" w:rsidRDefault="005D4D15" w:rsidP="001B295D">
      <w:pPr>
        <w:pStyle w:val="Body"/>
        <w:numPr>
          <w:ilvl w:val="0"/>
          <w:numId w:val="22"/>
        </w:numPr>
      </w:pPr>
      <w:r>
        <w:t>How should I find data for a given type of analysis?</w:t>
      </w:r>
    </w:p>
    <w:p w14:paraId="0D1F97C0" w14:textId="25BCD3D6" w:rsidR="00971486" w:rsidRDefault="00DD11F2" w:rsidP="00971486">
      <w:pPr>
        <w:pStyle w:val="Body"/>
        <w:numPr>
          <w:ilvl w:val="1"/>
          <w:numId w:val="22"/>
        </w:numPr>
      </w:pPr>
      <w:r>
        <w:t>for example</w:t>
      </w:r>
      <w:r w:rsidR="00C54CE1">
        <w:t>,</w:t>
      </w:r>
      <w:r>
        <w:t xml:space="preserve"> in time and space, by mission phase, or by science objective</w:t>
      </w:r>
    </w:p>
    <w:p w14:paraId="483A0092" w14:textId="75499596" w:rsidR="006809CC" w:rsidRDefault="00DD11F2" w:rsidP="00FE7C38">
      <w:pPr>
        <w:pStyle w:val="Body"/>
        <w:numPr>
          <w:ilvl w:val="1"/>
          <w:numId w:val="22"/>
        </w:numPr>
      </w:pPr>
      <w:r>
        <w:t>mention of specific PSA functionalities can be made, but the instrument archive should be independent of PSA.</w:t>
      </w:r>
    </w:p>
    <w:p w14:paraId="0B929A73" w14:textId="7FB1816B" w:rsidR="005D4D15" w:rsidRDefault="005D4D15" w:rsidP="001B295D">
      <w:pPr>
        <w:pStyle w:val="Body"/>
        <w:numPr>
          <w:ilvl w:val="0"/>
          <w:numId w:val="22"/>
        </w:numPr>
      </w:pPr>
      <w:r>
        <w:t>What do the different major versions mean?</w:t>
      </w:r>
    </w:p>
    <w:p w14:paraId="34F27EF1" w14:textId="68B32BDA" w:rsidR="007F7441" w:rsidRDefault="00DD11F2" w:rsidP="007F7441">
      <w:pPr>
        <w:pStyle w:val="Body"/>
        <w:numPr>
          <w:ilvl w:val="1"/>
          <w:numId w:val="22"/>
        </w:numPr>
      </w:pPr>
      <w:r>
        <w:t>Often major versions signify significant changes to the pipeline or calibration and the user may need to be aware of this.</w:t>
      </w:r>
    </w:p>
    <w:p w14:paraId="1F69F7F5" w14:textId="32602079" w:rsidR="00FB7F03" w:rsidRDefault="00FB7F03" w:rsidP="00FB7F03">
      <w:pPr>
        <w:pStyle w:val="Body"/>
        <w:numPr>
          <w:ilvl w:val="0"/>
          <w:numId w:val="22"/>
        </w:numPr>
      </w:pPr>
      <w:r>
        <w:t>Relevant data from other instruments</w:t>
      </w:r>
    </w:p>
    <w:p w14:paraId="732DBF4A" w14:textId="15A6838B" w:rsidR="00FB7F03" w:rsidRDefault="00FB7F03" w:rsidP="00FB7F03">
      <w:pPr>
        <w:pStyle w:val="Body"/>
        <w:numPr>
          <w:ilvl w:val="1"/>
          <w:numId w:val="22"/>
        </w:numPr>
      </w:pPr>
      <w:r>
        <w:t xml:space="preserve">e.g. </w:t>
      </w:r>
      <w:r w:rsidR="00374C59">
        <w:t>are the</w:t>
      </w:r>
      <w:r w:rsidR="5B9EC40F">
        <w:t>re</w:t>
      </w:r>
      <w:r w:rsidR="00374C59">
        <w:t xml:space="preserve"> relevant </w:t>
      </w:r>
      <w:r>
        <w:t>combined measurements on</w:t>
      </w:r>
      <w:r w:rsidR="00374C59">
        <w:t xml:space="preserve"> the</w:t>
      </w:r>
      <w:r>
        <w:t xml:space="preserve"> same spacecraft etc.</w:t>
      </w:r>
    </w:p>
    <w:p w14:paraId="4021F75C" w14:textId="4D336747" w:rsidR="00737784" w:rsidRPr="001B295D" w:rsidRDefault="00737784" w:rsidP="00FE7C38">
      <w:pPr>
        <w:pStyle w:val="Body"/>
        <w:numPr>
          <w:ilvl w:val="1"/>
          <w:numId w:val="22"/>
        </w:numPr>
      </w:pPr>
      <w:r>
        <w:t xml:space="preserve">or even between </w:t>
      </w:r>
      <w:r w:rsidR="44739AF4">
        <w:t xml:space="preserve">different </w:t>
      </w:r>
      <w:r>
        <w:t>missions</w:t>
      </w:r>
      <w:r w:rsidR="00374C59">
        <w:t>?</w:t>
      </w:r>
    </w:p>
    <w:p w14:paraId="2345B034" w14:textId="038C3439" w:rsidR="003B1080" w:rsidRDefault="003B1080" w:rsidP="00374C59">
      <w:pPr>
        <w:pStyle w:val="Heading02"/>
      </w:pPr>
      <w:bookmarkStart w:id="21" w:name="_Toc170807607"/>
      <w:r>
        <w:t>Working with the data</w:t>
      </w:r>
      <w:bookmarkEnd w:id="21"/>
    </w:p>
    <w:p w14:paraId="36353636" w14:textId="43D34C41" w:rsidR="003B1080" w:rsidRPr="003B1080" w:rsidRDefault="003B1080" w:rsidP="00FE7C38">
      <w:pPr>
        <w:pStyle w:val="Body"/>
      </w:pPr>
      <w:r>
        <w:t xml:space="preserve">Reference can mostly be made to PDS4-compatible software which should be able to read any data product. But </w:t>
      </w:r>
      <w:r w:rsidR="00CD623A">
        <w:t>if there are additional recommendations for software to be used, or data analysis techniques that are applicable, these should be mentioned here.</w:t>
      </w:r>
    </w:p>
    <w:p w14:paraId="01EA82FB" w14:textId="0F06C9FA" w:rsidR="00046EFE" w:rsidRPr="00374C59" w:rsidRDefault="00046EFE" w:rsidP="00FE7C38">
      <w:pPr>
        <w:pStyle w:val="Heading02"/>
      </w:pPr>
      <w:bookmarkStart w:id="22" w:name="_Toc170807608"/>
      <w:r>
        <w:t xml:space="preserve">Key </w:t>
      </w:r>
      <w:r w:rsidR="002D3EB8">
        <w:t>data and meta-data</w:t>
      </w:r>
      <w:bookmarkEnd w:id="22"/>
    </w:p>
    <w:p w14:paraId="05BFF5BA" w14:textId="71E3AF05" w:rsidR="005D4D15" w:rsidRDefault="005D4D15" w:rsidP="005D4D15">
      <w:pPr>
        <w:pStyle w:val="Body"/>
        <w:numPr>
          <w:ilvl w:val="0"/>
          <w:numId w:val="22"/>
        </w:numPr>
      </w:pPr>
      <w:r>
        <w:t>Which meta-data are key for finding/filtering data?</w:t>
      </w:r>
    </w:p>
    <w:p w14:paraId="53A71D34" w14:textId="3A65522A" w:rsidR="005910B9" w:rsidRPr="005D4D15" w:rsidRDefault="005910B9" w:rsidP="005D4D15">
      <w:pPr>
        <w:pStyle w:val="Body"/>
        <w:numPr>
          <w:ilvl w:val="0"/>
          <w:numId w:val="22"/>
        </w:numPr>
      </w:pPr>
      <w:r>
        <w:t>Are there quality flags</w:t>
      </w:r>
      <w:r w:rsidR="0050294A">
        <w:t xml:space="preserve"> in the data?</w:t>
      </w:r>
    </w:p>
    <w:p w14:paraId="46F70D6C" w14:textId="77777777" w:rsidR="0091778F" w:rsidRDefault="0091778F" w:rsidP="00FE7C38">
      <w:pPr>
        <w:pStyle w:val="Heading02"/>
      </w:pPr>
      <w:bookmarkStart w:id="23" w:name="_Toc170807609"/>
      <w:r>
        <w:lastRenderedPageBreak/>
        <w:t xml:space="preserve">Known </w:t>
      </w:r>
      <w:r w:rsidRPr="00CD623A">
        <w:t>issues</w:t>
      </w:r>
      <w:r>
        <w:t xml:space="preserve"> and caveats</w:t>
      </w:r>
      <w:bookmarkEnd w:id="23"/>
    </w:p>
    <w:p w14:paraId="7AB3D308" w14:textId="61F4E9CE" w:rsidR="00DE29FB" w:rsidRDefault="00CD623A" w:rsidP="00ED7A60">
      <w:pPr>
        <w:pStyle w:val="Body"/>
        <w:numPr>
          <w:ilvl w:val="0"/>
          <w:numId w:val="22"/>
        </w:numPr>
      </w:pPr>
      <w:r>
        <w:t>Are there known issues with the technical or scientific quality of the data?</w:t>
      </w:r>
    </w:p>
    <w:p w14:paraId="6841FA60" w14:textId="342EF65A" w:rsidR="0091778F" w:rsidRDefault="00D556E4" w:rsidP="00837388">
      <w:pPr>
        <w:pStyle w:val="Body"/>
        <w:numPr>
          <w:ilvl w:val="1"/>
          <w:numId w:val="22"/>
        </w:numPr>
      </w:pPr>
      <w:r>
        <w:t>i</w:t>
      </w:r>
      <w:r w:rsidR="00CD623A">
        <w:t>f so, how are they to be identified?</w:t>
      </w:r>
    </w:p>
    <w:p w14:paraId="0EA9AA51" w14:textId="4CB2D897" w:rsidR="00046EFE" w:rsidRDefault="00046EFE" w:rsidP="00D556E4">
      <w:pPr>
        <w:pStyle w:val="Heading02"/>
      </w:pPr>
      <w:bookmarkStart w:id="24" w:name="_Toc170807610"/>
      <w:r>
        <w:t xml:space="preserve">Example </w:t>
      </w:r>
      <w:r w:rsidRPr="00D556E4">
        <w:t>analysis</w:t>
      </w:r>
      <w:bookmarkEnd w:id="24"/>
    </w:p>
    <w:p w14:paraId="4EAA221A" w14:textId="549683F2" w:rsidR="00D556E4" w:rsidRDefault="00D556E4" w:rsidP="00D556E4">
      <w:pPr>
        <w:pStyle w:val="Body"/>
      </w:pPr>
      <w:r>
        <w:t xml:space="preserve">Instrument teams are encouraged to provide worked examples that </w:t>
      </w:r>
      <w:r w:rsidR="00757375">
        <w:t>help new users rapidly start working with the data. Examples could include:</w:t>
      </w:r>
    </w:p>
    <w:p w14:paraId="5E987252" w14:textId="77777777" w:rsidR="00757375" w:rsidRPr="00D556E4" w:rsidRDefault="00757375" w:rsidP="00FE7C38">
      <w:pPr>
        <w:pStyle w:val="Body"/>
      </w:pPr>
    </w:p>
    <w:p w14:paraId="53A9A056" w14:textId="42817A36" w:rsidR="005D4D15" w:rsidRDefault="002415DD" w:rsidP="00757375">
      <w:pPr>
        <w:pStyle w:val="Body"/>
        <w:numPr>
          <w:ilvl w:val="0"/>
          <w:numId w:val="22"/>
        </w:numPr>
      </w:pPr>
      <w:r>
        <w:t>A c</w:t>
      </w:r>
      <w:r w:rsidR="005D4D15">
        <w:t>alibration cookbook example</w:t>
      </w:r>
    </w:p>
    <w:p w14:paraId="0D8F2AE7" w14:textId="307D0F08" w:rsidR="00B9784D" w:rsidRDefault="00F92642" w:rsidP="00B9784D">
      <w:pPr>
        <w:pStyle w:val="Body"/>
        <w:numPr>
          <w:ilvl w:val="1"/>
          <w:numId w:val="22"/>
        </w:numPr>
      </w:pPr>
      <w:r>
        <w:t>showing well-identified data periods that the user can reproduce</w:t>
      </w:r>
    </w:p>
    <w:p w14:paraId="570EC1F6" w14:textId="623D910B" w:rsidR="005D4D15" w:rsidRDefault="00757375" w:rsidP="005D4D15">
      <w:pPr>
        <w:pStyle w:val="Body"/>
        <w:numPr>
          <w:ilvl w:val="0"/>
          <w:numId w:val="22"/>
        </w:numPr>
      </w:pPr>
      <w:r>
        <w:t>Reproducing an analysis from a published paper</w:t>
      </w:r>
    </w:p>
    <w:p w14:paraId="0C006FC8" w14:textId="77777777" w:rsidR="00466E29" w:rsidRDefault="00466E29" w:rsidP="00466E29">
      <w:pPr>
        <w:pStyle w:val="Body"/>
      </w:pPr>
    </w:p>
    <w:p w14:paraId="6A69B467" w14:textId="1E667C47" w:rsidR="00466E29" w:rsidRPr="00DC4C91" w:rsidRDefault="00466E29" w:rsidP="00FE7C38">
      <w:pPr>
        <w:pStyle w:val="Body"/>
      </w:pPr>
      <w:r>
        <w:t>Free and open-source tools should be used where possible and the PSA team will endeavour to make such examples runnable using archive data, for example through the ESA Datalabs platform.</w:t>
      </w:r>
    </w:p>
    <w:sectPr w:rsidR="00466E29" w:rsidRPr="00DC4C91" w:rsidSect="006F42E7">
      <w:headerReference w:type="even" r:id="rId12"/>
      <w:headerReference w:type="default" r:id="rId13"/>
      <w:footerReference w:type="even" r:id="rId14"/>
      <w:footerReference w:type="default" r:id="rId15"/>
      <w:headerReference w:type="first" r:id="rId16"/>
      <w:footerReference w:type="first" r:id="rId17"/>
      <w:pgSz w:w="11907" w:h="16840" w:code="9"/>
      <w:pgMar w:top="2398" w:right="851" w:bottom="1134" w:left="1134" w:header="850" w:footer="7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84C9" w14:textId="77777777" w:rsidR="0069029C" w:rsidRDefault="0069029C" w:rsidP="003A1DFC">
      <w:pPr>
        <w:spacing w:line="240" w:lineRule="auto"/>
      </w:pPr>
      <w:r>
        <w:separator/>
      </w:r>
    </w:p>
  </w:endnote>
  <w:endnote w:type="continuationSeparator" w:id="0">
    <w:p w14:paraId="5E4439E5" w14:textId="77777777" w:rsidR="0069029C" w:rsidRDefault="0069029C" w:rsidP="003A1DFC">
      <w:pPr>
        <w:spacing w:line="240" w:lineRule="auto"/>
      </w:pPr>
      <w:r>
        <w:continuationSeparator/>
      </w:r>
    </w:p>
  </w:endnote>
  <w:endnote w:type="continuationNotice" w:id="1">
    <w:p w14:paraId="69208C0F" w14:textId="77777777" w:rsidR="0069029C" w:rsidRDefault="00690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NotesEsa">
    <w:altName w:val="Calibri"/>
    <w:panose1 w:val="02000506030000020004"/>
    <w:charset w:val="4D"/>
    <w:family w:val="auto"/>
    <w:pitch w:val="variable"/>
    <w:sig w:usb0="800000EF" w:usb1="4000206A" w:usb2="00000000" w:usb3="00000000" w:csb0="00000093"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CDFE" w14:textId="77777777" w:rsidR="004852BF" w:rsidRDefault="00485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FB01" w14:textId="77777777" w:rsidR="002850A0" w:rsidRDefault="00ED2410" w:rsidP="002B0734">
    <w:pPr>
      <w:pStyle w:val="CoverRefText"/>
      <w:spacing w:after="220" w:line="240" w:lineRule="auto"/>
    </w:pPr>
    <w:r w:rsidRPr="0090624B">
      <w:rPr>
        <w:noProof/>
        <w:color w:val="033142"/>
        <w:lang w:eastAsia="en-GB"/>
      </w:rPr>
      <w:drawing>
        <wp:anchor distT="0" distB="0" distL="114300" distR="114300" simplePos="0" relativeHeight="251658243" behindDoc="0" locked="0" layoutInCell="1" allowOverlap="1" wp14:anchorId="4A0775FE" wp14:editId="1B46644C">
          <wp:simplePos x="0" y="0"/>
          <wp:positionH relativeFrom="column">
            <wp:posOffset>4799330</wp:posOffset>
          </wp:positionH>
          <wp:positionV relativeFrom="page">
            <wp:posOffset>9836150</wp:posOffset>
          </wp:positionV>
          <wp:extent cx="1497600" cy="532800"/>
          <wp:effectExtent l="0" t="0" r="7620"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850A0" w:rsidRPr="00C17126">
      <w:t xml:space="preserve">Page </w:t>
    </w:r>
    <w:r w:rsidR="002850A0" w:rsidRPr="00C17126">
      <w:fldChar w:fldCharType="begin"/>
    </w:r>
    <w:r w:rsidR="002850A0" w:rsidRPr="00C17126">
      <w:instrText xml:space="preserve">PAGE  </w:instrText>
    </w:r>
    <w:r w:rsidR="002850A0" w:rsidRPr="00C17126">
      <w:fldChar w:fldCharType="separate"/>
    </w:r>
    <w:r w:rsidR="007C238C">
      <w:rPr>
        <w:noProof/>
      </w:rPr>
      <w:t>2</w:t>
    </w:r>
    <w:r w:rsidR="002850A0" w:rsidRPr="00C17126">
      <w:fldChar w:fldCharType="end"/>
    </w:r>
    <w:r w:rsidR="002850A0" w:rsidRPr="00C17126">
      <w:t>/</w:t>
    </w:r>
    <w:r w:rsidR="002850A0" w:rsidRPr="00C17126">
      <w:fldChar w:fldCharType="begin"/>
    </w:r>
    <w:r w:rsidR="002850A0" w:rsidRPr="00C17126">
      <w:instrText xml:space="preserve"> NUMPAGES </w:instrText>
    </w:r>
    <w:r w:rsidR="002850A0" w:rsidRPr="00C17126">
      <w:fldChar w:fldCharType="separate"/>
    </w:r>
    <w:r w:rsidR="007C238C">
      <w:rPr>
        <w:noProof/>
      </w:rPr>
      <w:t>4</w:t>
    </w:r>
    <w:r w:rsidR="002850A0" w:rsidRPr="00C171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681"/>
      <w:gridCol w:w="7116"/>
    </w:tblGrid>
    <w:tr w:rsidR="00703F59" w:rsidRPr="00DE491F" w14:paraId="73B27502" w14:textId="77777777" w:rsidTr="00F95737">
      <w:trPr>
        <w:trHeight w:val="24"/>
      </w:trPr>
      <w:tc>
        <w:tcPr>
          <w:tcW w:w="2681" w:type="dxa"/>
        </w:tcPr>
        <w:p w14:paraId="160DC134" w14:textId="77777777" w:rsidR="00703F59" w:rsidRPr="00DE491F" w:rsidRDefault="00703F59" w:rsidP="006F42E7">
          <w:pPr>
            <w:pStyle w:val="Ref"/>
            <w:spacing w:after="0" w:line="360" w:lineRule="auto"/>
          </w:pPr>
          <w:r w:rsidRPr="00DE491F">
            <w:t>Prepared by</w:t>
          </w:r>
        </w:p>
      </w:tc>
      <w:sdt>
        <w:sdtPr>
          <w:alias w:val="Author"/>
          <w:tag w:val=""/>
          <w:id w:val="-1951774138"/>
          <w:dataBinding w:prefixMappings="xmlns:ns0='http://purl.org/dc/elements/1.1/' xmlns:ns1='http://schemas.openxmlformats.org/package/2006/metadata/core-properties' " w:xpath="/ns1:coreProperties[1]/ns0:creator[1]" w:storeItemID="{6C3C8BC8-F283-45AE-878A-BAB7291924A1}"/>
          <w:text/>
        </w:sdtPr>
        <w:sdtContent>
          <w:tc>
            <w:tcPr>
              <w:tcW w:w="7116" w:type="dxa"/>
            </w:tcPr>
            <w:p w14:paraId="28B99C6B" w14:textId="28170654" w:rsidR="00703F59" w:rsidRPr="00DE491F" w:rsidRDefault="00014164" w:rsidP="006F42E7">
              <w:pPr>
                <w:pStyle w:val="Ref"/>
                <w:spacing w:after="0" w:line="360" w:lineRule="auto"/>
                <w:ind w:left="113"/>
              </w:pPr>
              <w:r>
                <w:t>Archive Scientists</w:t>
              </w:r>
            </w:p>
          </w:tc>
        </w:sdtContent>
      </w:sdt>
    </w:tr>
    <w:tr w:rsidR="00703F59" w:rsidRPr="00DE491F" w14:paraId="54ED9F7A" w14:textId="77777777" w:rsidTr="00F95737">
      <w:trPr>
        <w:trHeight w:val="83"/>
      </w:trPr>
      <w:tc>
        <w:tcPr>
          <w:tcW w:w="2681" w:type="dxa"/>
        </w:tcPr>
        <w:p w14:paraId="203FBA26" w14:textId="77777777" w:rsidR="00703F59" w:rsidRPr="00DE491F" w:rsidRDefault="00703F59" w:rsidP="006F42E7">
          <w:pPr>
            <w:pStyle w:val="Ref"/>
            <w:spacing w:after="0" w:line="360" w:lineRule="auto"/>
          </w:pPr>
        </w:p>
      </w:tc>
      <w:sdt>
        <w:sdtPr>
          <w:alias w:val="Organisational entity"/>
          <w:tag w:val="Organisational_x0020_entity"/>
          <w:id w:val="171461088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Organisational_x0020_entity[1]" w:storeItemID="{0054B329-7DB5-4DB6-9793-B2A004C8299B}"/>
          <w:text/>
        </w:sdtPr>
        <w:sdtContent>
          <w:tc>
            <w:tcPr>
              <w:tcW w:w="7116" w:type="dxa"/>
            </w:tcPr>
            <w:p w14:paraId="47D51759" w14:textId="77777777" w:rsidR="00703F59" w:rsidRPr="00DE491F" w:rsidRDefault="00BA5305" w:rsidP="009A6F36">
              <w:pPr>
                <w:pStyle w:val="Ref"/>
                <w:spacing w:after="0" w:line="360" w:lineRule="auto"/>
                <w:ind w:left="113"/>
              </w:pPr>
              <w:r>
                <w:t>​</w:t>
              </w:r>
            </w:p>
          </w:tc>
        </w:sdtContent>
      </w:sdt>
    </w:tr>
    <w:tr w:rsidR="00703F59" w:rsidRPr="00DE491F" w14:paraId="56983A68" w14:textId="77777777" w:rsidTr="00F95737">
      <w:trPr>
        <w:trHeight w:val="24"/>
      </w:trPr>
      <w:tc>
        <w:tcPr>
          <w:tcW w:w="2681" w:type="dxa"/>
        </w:tcPr>
        <w:p w14:paraId="3B0BE59C" w14:textId="77777777" w:rsidR="00703F59" w:rsidRPr="00DE491F" w:rsidRDefault="00703F59" w:rsidP="006F42E7">
          <w:pPr>
            <w:pStyle w:val="Ref"/>
            <w:spacing w:after="0" w:line="360" w:lineRule="auto"/>
          </w:pPr>
          <w:r w:rsidRPr="00DE491F">
            <w:t>Document Type</w:t>
          </w:r>
        </w:p>
      </w:tc>
      <w:tc>
        <w:tcPr>
          <w:tcW w:w="7116" w:type="dxa"/>
        </w:tcPr>
        <w:p w14:paraId="527466CA" w14:textId="37E7AE7B" w:rsidR="00703F59" w:rsidRPr="00DE491F" w:rsidRDefault="00000000" w:rsidP="006F42E7">
          <w:pPr>
            <w:pStyle w:val="Ref"/>
            <w:spacing w:after="0" w:line="360" w:lineRule="auto"/>
            <w:ind w:left="113"/>
          </w:pPr>
          <w:sdt>
            <w:sdtPr>
              <w:alias w:val="Document Type"/>
              <w:tag w:val="Document_x0020_Type"/>
              <w:id w:val="16246603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Document_x0020_Type[1]" w:storeItemID="{0054B329-7DB5-4DB6-9793-B2A004C8299B}"/>
              <w:dropDownList w:lastValue="TP">
                <w:listItem w:value="[Document Type]"/>
                <w:listItem w:displayText=" " w:value="  "/>
              </w:dropDownList>
            </w:sdtPr>
            <w:sdtContent>
              <w:r w:rsidR="00014164">
                <w:t>TP</w:t>
              </w:r>
            </w:sdtContent>
          </w:sdt>
        </w:p>
      </w:tc>
    </w:tr>
    <w:tr w:rsidR="00703F59" w:rsidRPr="00DE491F" w14:paraId="20ECC967" w14:textId="77777777" w:rsidTr="00F95737">
      <w:trPr>
        <w:trHeight w:val="24"/>
      </w:trPr>
      <w:tc>
        <w:tcPr>
          <w:tcW w:w="2681" w:type="dxa"/>
        </w:tcPr>
        <w:p w14:paraId="29059E9F" w14:textId="77777777" w:rsidR="00703F59" w:rsidRPr="00DE491F" w:rsidRDefault="00703F59" w:rsidP="006F42E7">
          <w:pPr>
            <w:pStyle w:val="Ref"/>
            <w:spacing w:after="0" w:line="360" w:lineRule="auto"/>
          </w:pPr>
          <w:r w:rsidRPr="00DE491F">
            <w:t>Reference</w:t>
          </w:r>
        </w:p>
      </w:tc>
      <w:sdt>
        <w:sdtPr>
          <w:alias w:val="Reference"/>
          <w:tag w:val="Reference"/>
          <w:id w:val="-19829839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Reference[1]" w:storeItemID="{0054B329-7DB5-4DB6-9793-B2A004C8299B}"/>
          <w:text/>
        </w:sdtPr>
        <w:sdtContent>
          <w:tc>
            <w:tcPr>
              <w:tcW w:w="7116" w:type="dxa"/>
            </w:tcPr>
            <w:p w14:paraId="57A2F062" w14:textId="4A2E897F" w:rsidR="00703F59" w:rsidRPr="00DE491F" w:rsidRDefault="00014164" w:rsidP="009A6F36">
              <w:pPr>
                <w:pStyle w:val="Ref"/>
                <w:spacing w:after="0" w:line="360" w:lineRule="auto"/>
                <w:ind w:left="113"/>
              </w:pPr>
              <w:r>
                <w:t>​ESA-ESDC-PSA-TPL-0002</w:t>
              </w:r>
            </w:p>
          </w:tc>
        </w:sdtContent>
      </w:sdt>
    </w:tr>
    <w:tr w:rsidR="00703F59" w:rsidRPr="00DE491F" w14:paraId="4E4EDDFF" w14:textId="77777777" w:rsidTr="00F95737">
      <w:trPr>
        <w:trHeight w:val="24"/>
      </w:trPr>
      <w:tc>
        <w:tcPr>
          <w:tcW w:w="2681" w:type="dxa"/>
        </w:tcPr>
        <w:p w14:paraId="36F73A2D" w14:textId="77777777" w:rsidR="00703F59" w:rsidRPr="00DE491F" w:rsidRDefault="00703F59" w:rsidP="006F42E7">
          <w:pPr>
            <w:pStyle w:val="Ref"/>
            <w:spacing w:after="0" w:line="360" w:lineRule="auto"/>
          </w:pPr>
          <w:r w:rsidRPr="00DE491F">
            <w:t xml:space="preserve">Issue/Revision </w:t>
          </w:r>
        </w:p>
      </w:tc>
      <w:tc>
        <w:tcPr>
          <w:tcW w:w="7116" w:type="dxa"/>
        </w:tcPr>
        <w:p w14:paraId="457FAE4F" w14:textId="5B6A1099" w:rsidR="00703F59" w:rsidRPr="00DE491F" w:rsidRDefault="00000000" w:rsidP="004852BF">
          <w:pPr>
            <w:pStyle w:val="Ref"/>
            <w:spacing w:after="0" w:line="360" w:lineRule="auto"/>
            <w:ind w:left="113"/>
          </w:pPr>
          <w:sdt>
            <w:sdtPr>
              <w:alias w:val="Issue"/>
              <w:tag w:val="Issue"/>
              <w:id w:val="-1774309101"/>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Issue[1]" w:storeItemID="{0054B329-7DB5-4DB6-9793-B2A004C8299B}"/>
              <w:text/>
            </w:sdtPr>
            <w:sdtContent>
              <w:r w:rsidR="00980CAD">
                <w:t>1​</w:t>
              </w:r>
            </w:sdtContent>
          </w:sdt>
          <w:r w:rsidR="002039A6">
            <w:t xml:space="preserve"> </w:t>
          </w:r>
          <w:r w:rsidR="00703F59">
            <w:t xml:space="preserve">. </w:t>
          </w:r>
          <w:sdt>
            <w:sdtPr>
              <w:alias w:val="Revision"/>
              <w:tag w:val="Revision"/>
              <w:id w:val="365029659"/>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Revision[1]" w:storeItemID="{0054B329-7DB5-4DB6-9793-B2A004C8299B}"/>
              <w:text/>
            </w:sdtPr>
            <w:sdtContent>
              <w:r w:rsidR="00014164">
                <w:t>0</w:t>
              </w:r>
            </w:sdtContent>
          </w:sdt>
        </w:p>
      </w:tc>
    </w:tr>
    <w:tr w:rsidR="00703F59" w:rsidRPr="00DE491F" w14:paraId="0595D52F" w14:textId="77777777" w:rsidTr="00F95737">
      <w:trPr>
        <w:trHeight w:val="24"/>
      </w:trPr>
      <w:tc>
        <w:tcPr>
          <w:tcW w:w="2681" w:type="dxa"/>
        </w:tcPr>
        <w:p w14:paraId="42A75C8C" w14:textId="77777777" w:rsidR="00703F59" w:rsidRPr="00DE491F" w:rsidRDefault="00703F59" w:rsidP="006F42E7">
          <w:pPr>
            <w:pStyle w:val="Ref"/>
            <w:spacing w:after="0" w:line="360" w:lineRule="auto"/>
          </w:pPr>
          <w:r w:rsidRPr="00DE491F">
            <w:t>Date of Issue</w:t>
          </w:r>
        </w:p>
      </w:tc>
      <w:tc>
        <w:tcPr>
          <w:tcW w:w="7116" w:type="dxa"/>
        </w:tcPr>
        <w:p w14:paraId="299649B1" w14:textId="50C8B822" w:rsidR="00703F59" w:rsidRPr="00DE491F" w:rsidRDefault="00703F59" w:rsidP="007C238C">
          <w:pPr>
            <w:pStyle w:val="Ref"/>
            <w:spacing w:after="0" w:line="360" w:lineRule="auto"/>
            <w:ind w:left="113"/>
          </w:pPr>
        </w:p>
      </w:tc>
    </w:tr>
    <w:tr w:rsidR="00703F59" w:rsidRPr="00DE491F" w14:paraId="5B4C1A1D" w14:textId="77777777" w:rsidTr="00F95737">
      <w:trPr>
        <w:trHeight w:val="24"/>
      </w:trPr>
      <w:tc>
        <w:tcPr>
          <w:tcW w:w="2681" w:type="dxa"/>
        </w:tcPr>
        <w:p w14:paraId="6020234B" w14:textId="77777777" w:rsidR="00703F59" w:rsidRPr="00DE491F" w:rsidRDefault="00703F59" w:rsidP="006F42E7">
          <w:pPr>
            <w:pStyle w:val="Ref"/>
            <w:spacing w:after="0" w:line="360" w:lineRule="auto"/>
          </w:pPr>
          <w:r w:rsidRPr="00DE491F">
            <w:t>Status</w:t>
          </w:r>
        </w:p>
      </w:tc>
      <w:tc>
        <w:tcPr>
          <w:tcW w:w="7116" w:type="dxa"/>
        </w:tcPr>
        <w:p w14:paraId="4BF6EF6E" w14:textId="597DCF87" w:rsidR="00703F59" w:rsidRPr="00DE491F" w:rsidRDefault="00000000" w:rsidP="006F42E7">
          <w:pPr>
            <w:pStyle w:val="Ref"/>
            <w:spacing w:after="0" w:line="360" w:lineRule="auto"/>
            <w:ind w:left="113"/>
          </w:pPr>
          <w:sdt>
            <w:sdtPr>
              <w:alias w:val="Status"/>
              <w:tag w:val="Status"/>
              <w:id w:val="-106926491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4:Status[1]" w:storeItemID="{0054B329-7DB5-4DB6-9793-B2A004C8299B}"/>
              <w:dropDownList w:lastValue="Issued">
                <w:listItem w:value="[Status]"/>
              </w:dropDownList>
            </w:sdtPr>
            <w:sdtContent>
              <w:r w:rsidR="00014164">
                <w:t>Issued</w:t>
              </w:r>
            </w:sdtContent>
          </w:sdt>
        </w:p>
      </w:tc>
    </w:tr>
  </w:tbl>
  <w:p w14:paraId="1192AB7F" w14:textId="77777777" w:rsidR="00873EEE" w:rsidRDefault="00504832" w:rsidP="00501353">
    <w:pPr>
      <w:pStyle w:val="CoverRefText"/>
      <w:spacing w:before="300"/>
    </w:pPr>
    <w:r w:rsidRPr="0090624B">
      <w:rPr>
        <w:noProof/>
        <w:color w:val="033142"/>
        <w:lang w:eastAsia="en-GB"/>
      </w:rPr>
      <w:drawing>
        <wp:anchor distT="0" distB="0" distL="114300" distR="114300" simplePos="0" relativeHeight="251658240" behindDoc="0" locked="0" layoutInCell="1" allowOverlap="1" wp14:anchorId="5B0278B7" wp14:editId="08DDDDCC">
          <wp:simplePos x="0" y="0"/>
          <wp:positionH relativeFrom="column">
            <wp:posOffset>4799330</wp:posOffset>
          </wp:positionH>
          <wp:positionV relativeFrom="page">
            <wp:posOffset>9836150</wp:posOffset>
          </wp:positionV>
          <wp:extent cx="1497600" cy="532800"/>
          <wp:effectExtent l="0" t="0" r="7620" b="0"/>
          <wp:wrapNone/>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7716" w14:textId="77777777" w:rsidR="0069029C" w:rsidRDefault="0069029C" w:rsidP="003A1DFC">
      <w:pPr>
        <w:spacing w:line="240" w:lineRule="auto"/>
      </w:pPr>
      <w:r>
        <w:separator/>
      </w:r>
    </w:p>
  </w:footnote>
  <w:footnote w:type="continuationSeparator" w:id="0">
    <w:p w14:paraId="6E9B8DB7" w14:textId="77777777" w:rsidR="0069029C" w:rsidRDefault="0069029C" w:rsidP="003A1DFC">
      <w:pPr>
        <w:spacing w:line="240" w:lineRule="auto"/>
      </w:pPr>
      <w:r>
        <w:continuationSeparator/>
      </w:r>
    </w:p>
  </w:footnote>
  <w:footnote w:type="continuationNotice" w:id="1">
    <w:p w14:paraId="5827DE34" w14:textId="77777777" w:rsidR="0069029C" w:rsidRDefault="00690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B622" w14:textId="77777777" w:rsidR="004852BF" w:rsidRDefault="00485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A67A" w14:textId="67273F09" w:rsidR="002850A0" w:rsidRPr="0093312C" w:rsidRDefault="00000000" w:rsidP="00ED2410">
    <w:pPr>
      <w:pStyle w:val="CoverRefText"/>
      <w:rPr>
        <w:color w:val="033142"/>
        <w:sz w:val="16"/>
        <w:szCs w:val="16"/>
      </w:rPr>
    </w:pPr>
    <w:sdt>
      <w:sdtPr>
        <w:rPr>
          <w:color w:val="033142"/>
          <w:sz w:val="16"/>
          <w:szCs w:val="16"/>
        </w:rPr>
        <w:alias w:val="Classification"/>
        <w:tag w:val="Classification"/>
        <w:id w:val="710462288"/>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2850A0" w:rsidRPr="0093312C">
      <w:rPr>
        <w:color w:val="033142"/>
        <w:sz w:val="16"/>
        <w:szCs w:val="16"/>
      </w:rPr>
      <w:t xml:space="preserve"> </w:t>
    </w:r>
    <w:sdt>
      <w:sdtPr>
        <w:rPr>
          <w:color w:val="033142"/>
          <w:sz w:val="16"/>
          <w:szCs w:val="16"/>
        </w:rPr>
        <w:alias w:val="CaveatSeparator"/>
        <w:tag w:val="CaveatSeparator"/>
        <w:id w:val="579571592"/>
      </w:sdtPr>
      <w:sdtContent>
        <w:r w:rsidR="00CF0F38">
          <w:rPr>
            <w:color w:val="033142"/>
            <w:sz w:val="16"/>
            <w:szCs w:val="16"/>
          </w:rPr>
          <w:t xml:space="preserve"> </w:t>
        </w:r>
      </w:sdtContent>
    </w:sdt>
    <w:r w:rsidR="002850A0" w:rsidRPr="0093312C">
      <w:rPr>
        <w:color w:val="033142"/>
        <w:sz w:val="16"/>
        <w:szCs w:val="16"/>
      </w:rPr>
      <w:t xml:space="preserve"> </w:t>
    </w:r>
    <w:sdt>
      <w:sdtPr>
        <w:rPr>
          <w:color w:val="033142"/>
          <w:sz w:val="16"/>
          <w:szCs w:val="16"/>
        </w:rPr>
        <w:alias w:val="Classification Caveat"/>
        <w:tag w:val="Caveat"/>
        <w:id w:val="417444750"/>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color w:val="033142"/>
        <w:sz w:val="16"/>
        <w:szCs w:val="16"/>
        <w:lang w:eastAsia="en-GB"/>
      </w:rPr>
      <w:drawing>
        <wp:anchor distT="0" distB="0" distL="114300" distR="114300" simplePos="0" relativeHeight="251658242" behindDoc="0" locked="0" layoutInCell="1" allowOverlap="1" wp14:anchorId="72E734BC" wp14:editId="2ADF0D21">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D8F2" w14:textId="6F360A27" w:rsidR="00873EEE" w:rsidRPr="0093312C" w:rsidRDefault="00000000" w:rsidP="00A7358E">
    <w:pPr>
      <w:pStyle w:val="CoverRefText"/>
      <w:rPr>
        <w:sz w:val="16"/>
        <w:szCs w:val="16"/>
      </w:rPr>
    </w:pPr>
    <w:sdt>
      <w:sdtPr>
        <w:rPr>
          <w:color w:val="033142"/>
          <w:sz w:val="16"/>
          <w:szCs w:val="16"/>
        </w:rPr>
        <w:alias w:val="Classification"/>
        <w:tag w:val="Classification"/>
        <w:id w:val="-2061857307"/>
        <w:placeholder>
          <w:docPart w:val="C2F180C2FD9D59498CB8B97AED762532"/>
        </w:placeholde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For ESA Official Use Only">
          <w:listItem w:value="[Classification]"/>
        </w:dropDownList>
      </w:sdtPr>
      <w:sdtContent>
        <w:r w:rsidR="00A80551" w:rsidRPr="0093312C">
          <w:rPr>
            <w:color w:val="033142"/>
            <w:sz w:val="16"/>
            <w:szCs w:val="16"/>
          </w:rPr>
          <w:t>ESA UNCLASSIFIED – For ESA Official Use Only</w:t>
        </w:r>
      </w:sdtContent>
    </w:sdt>
    <w:r w:rsidR="007367B2" w:rsidRPr="0093312C">
      <w:rPr>
        <w:color w:val="033142"/>
        <w:sz w:val="16"/>
        <w:szCs w:val="16"/>
      </w:rPr>
      <w:t xml:space="preserve"> </w:t>
    </w:r>
    <w:sdt>
      <w:sdtPr>
        <w:rPr>
          <w:color w:val="033142"/>
          <w:sz w:val="16"/>
          <w:szCs w:val="16"/>
        </w:rPr>
        <w:alias w:val="sep"/>
        <w:tag w:val="sep"/>
        <w:id w:val="1237436445"/>
      </w:sdtPr>
      <w:sdtContent>
        <w:r w:rsidR="00CF0F38">
          <w:rPr>
            <w:color w:val="033142"/>
            <w:sz w:val="16"/>
            <w:szCs w:val="16"/>
          </w:rPr>
          <w:t xml:space="preserve"> </w:t>
        </w:r>
      </w:sdtContent>
    </w:sdt>
    <w:r w:rsidR="00582F80" w:rsidRPr="0093312C">
      <w:rPr>
        <w:color w:val="033142"/>
        <w:sz w:val="16"/>
        <w:szCs w:val="16"/>
      </w:rPr>
      <w:t xml:space="preserve"> </w:t>
    </w:r>
    <w:sdt>
      <w:sdtPr>
        <w:rPr>
          <w:color w:val="033142"/>
          <w:sz w:val="16"/>
          <w:szCs w:val="16"/>
        </w:rPr>
        <w:alias w:val="Classification Caveat"/>
        <w:tag w:val="Caveat"/>
        <w:id w:val="-1018080752"/>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Content>
        <w:r w:rsidR="00BA5305">
          <w:rPr>
            <w:color w:val="033142"/>
            <w:sz w:val="16"/>
            <w:szCs w:val="16"/>
          </w:rPr>
          <w:t>​</w:t>
        </w:r>
      </w:sdtContent>
    </w:sdt>
    <w:r w:rsidR="002850A0" w:rsidRPr="0093312C">
      <w:rPr>
        <w:noProof/>
        <w:sz w:val="16"/>
        <w:szCs w:val="16"/>
        <w:lang w:eastAsia="en-GB"/>
      </w:rPr>
      <w:drawing>
        <wp:anchor distT="0" distB="0" distL="114300" distR="114300" simplePos="0" relativeHeight="251658241" behindDoc="0" locked="0" layoutInCell="1" allowOverlap="1" wp14:anchorId="768274F9" wp14:editId="05CE6B99">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p w14:paraId="2F72A3B1" w14:textId="77777777" w:rsidR="00873EEE" w:rsidRPr="0093312C" w:rsidRDefault="00873EEE" w:rsidP="00397319">
    <w:pPr>
      <w:pStyle w:val="Header"/>
      <w:rPr>
        <w:rFonts w:cs="Arial"/>
        <w:color w:val="355D6D"/>
        <w:sz w:val="16"/>
        <w:szCs w:val="16"/>
      </w:rPr>
    </w:pPr>
  </w:p>
  <w:p w14:paraId="5BFE86BB" w14:textId="77777777" w:rsidR="00397319" w:rsidRPr="0093312C" w:rsidRDefault="00397319" w:rsidP="00397319">
    <w:pPr>
      <w:pStyle w:val="Header"/>
      <w:rPr>
        <w:rFonts w:cs="Arial"/>
        <w:color w:val="355D6D"/>
        <w:sz w:val="16"/>
        <w:szCs w:val="16"/>
      </w:rPr>
    </w:pPr>
  </w:p>
  <w:p w14:paraId="4E838E12" w14:textId="77777777" w:rsidR="00397319" w:rsidRPr="0093312C" w:rsidRDefault="00397319" w:rsidP="00397319">
    <w:pPr>
      <w:pStyle w:val="Header"/>
      <w:rPr>
        <w:rFonts w:cs="Arial"/>
        <w:color w:val="355D6D"/>
        <w:sz w:val="16"/>
        <w:szCs w:val="16"/>
      </w:rPr>
    </w:pPr>
  </w:p>
  <w:p w14:paraId="27EE3616" w14:textId="77777777" w:rsidR="00397319" w:rsidRPr="00246FF4" w:rsidRDefault="00397319" w:rsidP="00246FF4">
    <w:pPr>
      <w:pStyle w:val="Header"/>
      <w:spacing w:before="80"/>
      <w:jc w:val="right"/>
      <w:rPr>
        <w:rFonts w:cs="Arial"/>
        <w:color w:val="033142"/>
        <w:sz w:val="16"/>
        <w:szCs w:val="16"/>
      </w:rPr>
    </w:pPr>
  </w:p>
  <w:p w14:paraId="789DB2E5" w14:textId="77777777" w:rsidR="00246FF4" w:rsidRPr="00246FF4" w:rsidRDefault="00246FF4" w:rsidP="00397319">
    <w:pPr>
      <w:pStyle w:val="Header"/>
      <w:jc w:val="right"/>
      <w:rPr>
        <w:rFonts w:cs="Arial"/>
        <w:color w:val="033142"/>
        <w:sz w:val="16"/>
        <w:szCs w:val="16"/>
      </w:rPr>
    </w:pPr>
  </w:p>
  <w:sdt>
    <w:sdtPr>
      <w:rPr>
        <w:rFonts w:cs="Arial"/>
        <w:color w:val="033142"/>
      </w:rPr>
      <w:alias w:val="SiteName"/>
      <w:tag w:val="SiteName"/>
      <w:id w:val="1730341094"/>
    </w:sdtPr>
    <w:sdtContent>
      <w:p w14:paraId="54E4F147" w14:textId="77777777" w:rsidR="00E91E6A" w:rsidRPr="00246FF4" w:rsidRDefault="009B23D8" w:rsidP="009E6AC6">
        <w:pPr>
          <w:pStyle w:val="Address"/>
          <w:rPr>
            <w:rFonts w:cs="Arial"/>
            <w:color w:val="033142"/>
            <w:szCs w:val="16"/>
          </w:rPr>
        </w:pPr>
        <w:r w:rsidRPr="00246FF4">
          <w:rPr>
            <w:rFonts w:cs="Arial"/>
            <w:color w:val="033142"/>
            <w:szCs w:val="16"/>
          </w:rPr>
          <w:t xml:space="preserve"> </w:t>
        </w:r>
      </w:p>
    </w:sdtContent>
  </w:sdt>
  <w:sdt>
    <w:sdtPr>
      <w:rPr>
        <w:rFonts w:cs="Arial"/>
        <w:color w:val="033142"/>
      </w:rPr>
      <w:alias w:val="SiteAddress"/>
      <w:tag w:val="SiteAddress"/>
      <w:id w:val="-985313529"/>
      <w:showingPlcHdr/>
    </w:sdtPr>
    <w:sdtContent>
      <w:p w14:paraId="6E0914D2" w14:textId="7F1ADAF4" w:rsidR="00873EEE" w:rsidRPr="00246FF4" w:rsidRDefault="008D0D70" w:rsidP="009B23D8">
        <w:pPr>
          <w:pStyle w:val="Address"/>
          <w:rPr>
            <w:rFonts w:cs="Arial"/>
            <w:color w:val="033142"/>
            <w:szCs w:val="16"/>
          </w:rPr>
        </w:pPr>
        <w:r>
          <w:rPr>
            <w:rFonts w:cs="Arial"/>
            <w:color w:val="033142"/>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15A2220B"/>
    <w:multiLevelType w:val="hybridMultilevel"/>
    <w:tmpl w:val="7DFCC3DE"/>
    <w:lvl w:ilvl="0" w:tplc="458ECA82">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16BFE"/>
    <w:multiLevelType w:val="hybridMultilevel"/>
    <w:tmpl w:val="7908B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B978CC"/>
    <w:multiLevelType w:val="hybridMultilevel"/>
    <w:tmpl w:val="025E2D9C"/>
    <w:lvl w:ilvl="0" w:tplc="458ECA82">
      <w:start w:val="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6C3C13"/>
    <w:multiLevelType w:val="multilevel"/>
    <w:tmpl w:val="8B0E1910"/>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5" w15:restartNumberingAfterBreak="0">
    <w:nsid w:val="32A22F5D"/>
    <w:multiLevelType w:val="multilevel"/>
    <w:tmpl w:val="9A2AA65E"/>
    <w:lvl w:ilvl="0">
      <w:start w:val="1"/>
      <w:numFmt w:val="decimal"/>
      <w:pStyle w:val="Heading01"/>
      <w:suff w:val="space"/>
      <w:lvlText w:val="%1."/>
      <w:lvlJc w:val="left"/>
      <w:pPr>
        <w:ind w:left="907" w:hanging="907"/>
      </w:p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6" w15:restartNumberingAfterBreak="0">
    <w:nsid w:val="4B937A0A"/>
    <w:multiLevelType w:val="hybridMultilevel"/>
    <w:tmpl w:val="2C58851A"/>
    <w:lvl w:ilvl="0" w:tplc="55ECB1C0">
      <w:start w:val="1"/>
      <w:numFmt w:val="decimal"/>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D26015"/>
    <w:multiLevelType w:val="hybridMultilevel"/>
    <w:tmpl w:val="9822DAF6"/>
    <w:lvl w:ilvl="0" w:tplc="458ECA8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7024CB0"/>
    <w:multiLevelType w:val="hybridMultilevel"/>
    <w:tmpl w:val="4D1C96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0799436">
    <w:abstractNumId w:val="4"/>
  </w:num>
  <w:num w:numId="2" w16cid:durableId="464009438">
    <w:abstractNumId w:val="6"/>
  </w:num>
  <w:num w:numId="3" w16cid:durableId="1766266329">
    <w:abstractNumId w:val="5"/>
  </w:num>
  <w:num w:numId="4" w16cid:durableId="1208879998">
    <w:abstractNumId w:val="5"/>
  </w:num>
  <w:num w:numId="5" w16cid:durableId="110175102">
    <w:abstractNumId w:val="5"/>
  </w:num>
  <w:num w:numId="6" w16cid:durableId="1153566668">
    <w:abstractNumId w:val="5"/>
  </w:num>
  <w:num w:numId="7" w16cid:durableId="577714009">
    <w:abstractNumId w:val="5"/>
  </w:num>
  <w:num w:numId="8" w16cid:durableId="1947808264">
    <w:abstractNumId w:val="7"/>
  </w:num>
  <w:num w:numId="9" w16cid:durableId="1664159576">
    <w:abstractNumId w:val="0"/>
  </w:num>
  <w:num w:numId="10" w16cid:durableId="1568690749">
    <w:abstractNumId w:val="9"/>
  </w:num>
  <w:num w:numId="11" w16cid:durableId="587154971">
    <w:abstractNumId w:val="10"/>
  </w:num>
  <w:num w:numId="12" w16cid:durableId="878664944">
    <w:abstractNumId w:val="6"/>
  </w:num>
  <w:num w:numId="13" w16cid:durableId="383019652">
    <w:abstractNumId w:val="5"/>
  </w:num>
  <w:num w:numId="14" w16cid:durableId="1625965605">
    <w:abstractNumId w:val="5"/>
  </w:num>
  <w:num w:numId="15" w16cid:durableId="1264458178">
    <w:abstractNumId w:val="5"/>
  </w:num>
  <w:num w:numId="16" w16cid:durableId="2107459773">
    <w:abstractNumId w:val="5"/>
  </w:num>
  <w:num w:numId="17" w16cid:durableId="1744643707">
    <w:abstractNumId w:val="5"/>
  </w:num>
  <w:num w:numId="18" w16cid:durableId="831877203">
    <w:abstractNumId w:val="7"/>
  </w:num>
  <w:num w:numId="19" w16cid:durableId="578634493">
    <w:abstractNumId w:val="0"/>
  </w:num>
  <w:num w:numId="20" w16cid:durableId="450629539">
    <w:abstractNumId w:val="9"/>
  </w:num>
  <w:num w:numId="21" w16cid:durableId="1731465925">
    <w:abstractNumId w:val="2"/>
  </w:num>
  <w:num w:numId="22" w16cid:durableId="984237417">
    <w:abstractNumId w:val="1"/>
  </w:num>
  <w:num w:numId="23" w16cid:durableId="1157694104">
    <w:abstractNumId w:val="3"/>
  </w:num>
  <w:num w:numId="24" w16cid:durableId="1199591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D"/>
    <w:rsid w:val="00004614"/>
    <w:rsid w:val="0000584E"/>
    <w:rsid w:val="00012202"/>
    <w:rsid w:val="00014164"/>
    <w:rsid w:val="00026636"/>
    <w:rsid w:val="00030C03"/>
    <w:rsid w:val="00031783"/>
    <w:rsid w:val="0003323D"/>
    <w:rsid w:val="0004006D"/>
    <w:rsid w:val="00041BCD"/>
    <w:rsid w:val="000440D4"/>
    <w:rsid w:val="00044D12"/>
    <w:rsid w:val="00046EFE"/>
    <w:rsid w:val="000526AC"/>
    <w:rsid w:val="00063376"/>
    <w:rsid w:val="000664C8"/>
    <w:rsid w:val="00084FBD"/>
    <w:rsid w:val="00091AB8"/>
    <w:rsid w:val="000928F1"/>
    <w:rsid w:val="000942CD"/>
    <w:rsid w:val="00097604"/>
    <w:rsid w:val="000A4010"/>
    <w:rsid w:val="000B57B6"/>
    <w:rsid w:val="000D2793"/>
    <w:rsid w:val="000D2F35"/>
    <w:rsid w:val="000D3CF7"/>
    <w:rsid w:val="000D46AB"/>
    <w:rsid w:val="000D4744"/>
    <w:rsid w:val="000D4EAE"/>
    <w:rsid w:val="000D7DE3"/>
    <w:rsid w:val="000E058B"/>
    <w:rsid w:val="000E72BE"/>
    <w:rsid w:val="000F1370"/>
    <w:rsid w:val="000F3BF7"/>
    <w:rsid w:val="000F68FE"/>
    <w:rsid w:val="001067BE"/>
    <w:rsid w:val="00107819"/>
    <w:rsid w:val="00110927"/>
    <w:rsid w:val="00111538"/>
    <w:rsid w:val="00111E58"/>
    <w:rsid w:val="00121B56"/>
    <w:rsid w:val="00125F0B"/>
    <w:rsid w:val="00133B7C"/>
    <w:rsid w:val="0013494F"/>
    <w:rsid w:val="00140EA6"/>
    <w:rsid w:val="001444AE"/>
    <w:rsid w:val="001452F7"/>
    <w:rsid w:val="00147F12"/>
    <w:rsid w:val="001607C9"/>
    <w:rsid w:val="00161C1B"/>
    <w:rsid w:val="00165810"/>
    <w:rsid w:val="001714D6"/>
    <w:rsid w:val="001735C3"/>
    <w:rsid w:val="00174395"/>
    <w:rsid w:val="00176D9F"/>
    <w:rsid w:val="0018196F"/>
    <w:rsid w:val="00183814"/>
    <w:rsid w:val="00184B1B"/>
    <w:rsid w:val="001930DA"/>
    <w:rsid w:val="00193D06"/>
    <w:rsid w:val="001A2B2B"/>
    <w:rsid w:val="001A393C"/>
    <w:rsid w:val="001A3E5A"/>
    <w:rsid w:val="001A5428"/>
    <w:rsid w:val="001B1B62"/>
    <w:rsid w:val="001B295D"/>
    <w:rsid w:val="001B2BD3"/>
    <w:rsid w:val="001C3BB2"/>
    <w:rsid w:val="001C4BA1"/>
    <w:rsid w:val="001C5A50"/>
    <w:rsid w:val="001C5F68"/>
    <w:rsid w:val="001C65C9"/>
    <w:rsid w:val="001D29FF"/>
    <w:rsid w:val="001D3289"/>
    <w:rsid w:val="001D4668"/>
    <w:rsid w:val="001D5D5C"/>
    <w:rsid w:val="001E1734"/>
    <w:rsid w:val="001E6E06"/>
    <w:rsid w:val="001E7A53"/>
    <w:rsid w:val="001F1225"/>
    <w:rsid w:val="00202EEB"/>
    <w:rsid w:val="00203269"/>
    <w:rsid w:val="0020353E"/>
    <w:rsid w:val="002039A6"/>
    <w:rsid w:val="002115A5"/>
    <w:rsid w:val="002124D0"/>
    <w:rsid w:val="00215F72"/>
    <w:rsid w:val="002165A8"/>
    <w:rsid w:val="0022446E"/>
    <w:rsid w:val="002415DD"/>
    <w:rsid w:val="002442B5"/>
    <w:rsid w:val="00244D62"/>
    <w:rsid w:val="002453FB"/>
    <w:rsid w:val="00245DDA"/>
    <w:rsid w:val="00246FF4"/>
    <w:rsid w:val="00256275"/>
    <w:rsid w:val="00257AB5"/>
    <w:rsid w:val="00261BD5"/>
    <w:rsid w:val="00263630"/>
    <w:rsid w:val="002652EF"/>
    <w:rsid w:val="00277172"/>
    <w:rsid w:val="002850A0"/>
    <w:rsid w:val="00286DF5"/>
    <w:rsid w:val="002873D9"/>
    <w:rsid w:val="00297F02"/>
    <w:rsid w:val="002A3F3C"/>
    <w:rsid w:val="002A68F7"/>
    <w:rsid w:val="002A7048"/>
    <w:rsid w:val="002B02F4"/>
    <w:rsid w:val="002B0734"/>
    <w:rsid w:val="002B0D24"/>
    <w:rsid w:val="002B7227"/>
    <w:rsid w:val="002B7DCA"/>
    <w:rsid w:val="002C059E"/>
    <w:rsid w:val="002C4726"/>
    <w:rsid w:val="002C5D94"/>
    <w:rsid w:val="002D0D38"/>
    <w:rsid w:val="002D2568"/>
    <w:rsid w:val="002D3EB8"/>
    <w:rsid w:val="002E0F8F"/>
    <w:rsid w:val="002E2C98"/>
    <w:rsid w:val="002E6156"/>
    <w:rsid w:val="002E6856"/>
    <w:rsid w:val="00301013"/>
    <w:rsid w:val="00306EFD"/>
    <w:rsid w:val="00321489"/>
    <w:rsid w:val="00330A66"/>
    <w:rsid w:val="003315FE"/>
    <w:rsid w:val="0033798E"/>
    <w:rsid w:val="00337F8D"/>
    <w:rsid w:val="00340D2A"/>
    <w:rsid w:val="00341FCA"/>
    <w:rsid w:val="003420F7"/>
    <w:rsid w:val="00350568"/>
    <w:rsid w:val="00365619"/>
    <w:rsid w:val="00367EE7"/>
    <w:rsid w:val="003707C8"/>
    <w:rsid w:val="00374AAA"/>
    <w:rsid w:val="00374C59"/>
    <w:rsid w:val="00376C1D"/>
    <w:rsid w:val="003851C8"/>
    <w:rsid w:val="00387299"/>
    <w:rsid w:val="0039593D"/>
    <w:rsid w:val="00397319"/>
    <w:rsid w:val="00397ACE"/>
    <w:rsid w:val="003A1DFC"/>
    <w:rsid w:val="003A1E9D"/>
    <w:rsid w:val="003B1080"/>
    <w:rsid w:val="003B31AD"/>
    <w:rsid w:val="003B4617"/>
    <w:rsid w:val="003B731C"/>
    <w:rsid w:val="003C03DF"/>
    <w:rsid w:val="003C12E8"/>
    <w:rsid w:val="003C35A1"/>
    <w:rsid w:val="003D05CC"/>
    <w:rsid w:val="003D2162"/>
    <w:rsid w:val="003D34DB"/>
    <w:rsid w:val="003E008B"/>
    <w:rsid w:val="003E3646"/>
    <w:rsid w:val="003E3C93"/>
    <w:rsid w:val="003E6F1B"/>
    <w:rsid w:val="0040128B"/>
    <w:rsid w:val="00403359"/>
    <w:rsid w:val="004056C0"/>
    <w:rsid w:val="004056C3"/>
    <w:rsid w:val="00405A7A"/>
    <w:rsid w:val="00412E5C"/>
    <w:rsid w:val="004139AB"/>
    <w:rsid w:val="004211C1"/>
    <w:rsid w:val="004223DE"/>
    <w:rsid w:val="00424850"/>
    <w:rsid w:val="004252FC"/>
    <w:rsid w:val="004256A2"/>
    <w:rsid w:val="00425C8C"/>
    <w:rsid w:val="00425D49"/>
    <w:rsid w:val="0042635E"/>
    <w:rsid w:val="0043064B"/>
    <w:rsid w:val="00431F2A"/>
    <w:rsid w:val="00443C58"/>
    <w:rsid w:val="00445E15"/>
    <w:rsid w:val="00452DF4"/>
    <w:rsid w:val="00454A12"/>
    <w:rsid w:val="00456714"/>
    <w:rsid w:val="00457B89"/>
    <w:rsid w:val="0046041C"/>
    <w:rsid w:val="00466259"/>
    <w:rsid w:val="00466E29"/>
    <w:rsid w:val="004670DF"/>
    <w:rsid w:val="00474248"/>
    <w:rsid w:val="004774CB"/>
    <w:rsid w:val="00482368"/>
    <w:rsid w:val="004852BF"/>
    <w:rsid w:val="0049335D"/>
    <w:rsid w:val="004A2EC8"/>
    <w:rsid w:val="004A3E8B"/>
    <w:rsid w:val="004A4EE2"/>
    <w:rsid w:val="004A6B1C"/>
    <w:rsid w:val="004C7E88"/>
    <w:rsid w:val="004D460F"/>
    <w:rsid w:val="004D5923"/>
    <w:rsid w:val="004D5B62"/>
    <w:rsid w:val="004E0D33"/>
    <w:rsid w:val="004E3BAF"/>
    <w:rsid w:val="004E44BA"/>
    <w:rsid w:val="004E55B3"/>
    <w:rsid w:val="004E5EF4"/>
    <w:rsid w:val="004F0E11"/>
    <w:rsid w:val="00500022"/>
    <w:rsid w:val="00501353"/>
    <w:rsid w:val="0050294A"/>
    <w:rsid w:val="00504642"/>
    <w:rsid w:val="00504832"/>
    <w:rsid w:val="00515CB2"/>
    <w:rsid w:val="0052010C"/>
    <w:rsid w:val="005208BD"/>
    <w:rsid w:val="00520E84"/>
    <w:rsid w:val="005242AF"/>
    <w:rsid w:val="00526907"/>
    <w:rsid w:val="00526EB4"/>
    <w:rsid w:val="00530E0B"/>
    <w:rsid w:val="00531E14"/>
    <w:rsid w:val="00531F14"/>
    <w:rsid w:val="005335BC"/>
    <w:rsid w:val="00535978"/>
    <w:rsid w:val="005548BF"/>
    <w:rsid w:val="0055626E"/>
    <w:rsid w:val="00556F87"/>
    <w:rsid w:val="0056100C"/>
    <w:rsid w:val="0057364B"/>
    <w:rsid w:val="0058163B"/>
    <w:rsid w:val="00582F80"/>
    <w:rsid w:val="0058440C"/>
    <w:rsid w:val="00584880"/>
    <w:rsid w:val="005855F2"/>
    <w:rsid w:val="00586C29"/>
    <w:rsid w:val="005910B9"/>
    <w:rsid w:val="005A0C22"/>
    <w:rsid w:val="005A1672"/>
    <w:rsid w:val="005A27BE"/>
    <w:rsid w:val="005A7DAD"/>
    <w:rsid w:val="005B2C0E"/>
    <w:rsid w:val="005B7097"/>
    <w:rsid w:val="005C54BC"/>
    <w:rsid w:val="005C5DEA"/>
    <w:rsid w:val="005C638F"/>
    <w:rsid w:val="005D44B0"/>
    <w:rsid w:val="005D4BEF"/>
    <w:rsid w:val="005D4D15"/>
    <w:rsid w:val="005D4EBE"/>
    <w:rsid w:val="005E0FDD"/>
    <w:rsid w:val="005E3136"/>
    <w:rsid w:val="005E3247"/>
    <w:rsid w:val="005E4223"/>
    <w:rsid w:val="005E5300"/>
    <w:rsid w:val="005E77FD"/>
    <w:rsid w:val="005F7FCB"/>
    <w:rsid w:val="00604DAC"/>
    <w:rsid w:val="00607402"/>
    <w:rsid w:val="00613E68"/>
    <w:rsid w:val="0061772D"/>
    <w:rsid w:val="00633F31"/>
    <w:rsid w:val="006349DA"/>
    <w:rsid w:val="00635AA3"/>
    <w:rsid w:val="00636553"/>
    <w:rsid w:val="00636B55"/>
    <w:rsid w:val="00637070"/>
    <w:rsid w:val="006379C3"/>
    <w:rsid w:val="00645033"/>
    <w:rsid w:val="0064652B"/>
    <w:rsid w:val="00646EBE"/>
    <w:rsid w:val="0064715B"/>
    <w:rsid w:val="00653DE5"/>
    <w:rsid w:val="00654594"/>
    <w:rsid w:val="00660D4B"/>
    <w:rsid w:val="0066492E"/>
    <w:rsid w:val="00675140"/>
    <w:rsid w:val="006809CC"/>
    <w:rsid w:val="00684117"/>
    <w:rsid w:val="0069029C"/>
    <w:rsid w:val="00692719"/>
    <w:rsid w:val="00692F56"/>
    <w:rsid w:val="006944EB"/>
    <w:rsid w:val="006A6633"/>
    <w:rsid w:val="006B1962"/>
    <w:rsid w:val="006B5472"/>
    <w:rsid w:val="006F42E7"/>
    <w:rsid w:val="006F6B81"/>
    <w:rsid w:val="00703675"/>
    <w:rsid w:val="00703F59"/>
    <w:rsid w:val="00710096"/>
    <w:rsid w:val="007100FC"/>
    <w:rsid w:val="00710ECF"/>
    <w:rsid w:val="007110B4"/>
    <w:rsid w:val="00722B36"/>
    <w:rsid w:val="00726BB4"/>
    <w:rsid w:val="00727CAC"/>
    <w:rsid w:val="007367B2"/>
    <w:rsid w:val="00736A78"/>
    <w:rsid w:val="00737784"/>
    <w:rsid w:val="00750F30"/>
    <w:rsid w:val="007542EF"/>
    <w:rsid w:val="007545D6"/>
    <w:rsid w:val="00754950"/>
    <w:rsid w:val="00757375"/>
    <w:rsid w:val="00770831"/>
    <w:rsid w:val="0077193E"/>
    <w:rsid w:val="00773BCD"/>
    <w:rsid w:val="00787A2D"/>
    <w:rsid w:val="007A187E"/>
    <w:rsid w:val="007A67E0"/>
    <w:rsid w:val="007B1814"/>
    <w:rsid w:val="007C0231"/>
    <w:rsid w:val="007C238C"/>
    <w:rsid w:val="007C5FB8"/>
    <w:rsid w:val="007C6C32"/>
    <w:rsid w:val="007D0B4E"/>
    <w:rsid w:val="007D1EB4"/>
    <w:rsid w:val="007D25BE"/>
    <w:rsid w:val="007E18BF"/>
    <w:rsid w:val="007E4635"/>
    <w:rsid w:val="007F174D"/>
    <w:rsid w:val="007F1816"/>
    <w:rsid w:val="007F1F87"/>
    <w:rsid w:val="007F5E56"/>
    <w:rsid w:val="007F7441"/>
    <w:rsid w:val="00801756"/>
    <w:rsid w:val="00805327"/>
    <w:rsid w:val="00806694"/>
    <w:rsid w:val="008072F2"/>
    <w:rsid w:val="008142C4"/>
    <w:rsid w:val="00814EC7"/>
    <w:rsid w:val="0082769E"/>
    <w:rsid w:val="00831C0E"/>
    <w:rsid w:val="00837388"/>
    <w:rsid w:val="00837808"/>
    <w:rsid w:val="00841930"/>
    <w:rsid w:val="00843E91"/>
    <w:rsid w:val="00846123"/>
    <w:rsid w:val="008466FE"/>
    <w:rsid w:val="00850985"/>
    <w:rsid w:val="00852C59"/>
    <w:rsid w:val="00854025"/>
    <w:rsid w:val="008700D4"/>
    <w:rsid w:val="00873EEE"/>
    <w:rsid w:val="00874201"/>
    <w:rsid w:val="008812BA"/>
    <w:rsid w:val="00884CB5"/>
    <w:rsid w:val="00892DB9"/>
    <w:rsid w:val="008934C0"/>
    <w:rsid w:val="00893750"/>
    <w:rsid w:val="0089685C"/>
    <w:rsid w:val="008A21EF"/>
    <w:rsid w:val="008A4131"/>
    <w:rsid w:val="008A742F"/>
    <w:rsid w:val="008B03F1"/>
    <w:rsid w:val="008B636F"/>
    <w:rsid w:val="008C088F"/>
    <w:rsid w:val="008D0D70"/>
    <w:rsid w:val="008E2DF4"/>
    <w:rsid w:val="008F04E1"/>
    <w:rsid w:val="0090589D"/>
    <w:rsid w:val="0090665D"/>
    <w:rsid w:val="00910273"/>
    <w:rsid w:val="00914A36"/>
    <w:rsid w:val="00914E5F"/>
    <w:rsid w:val="00915847"/>
    <w:rsid w:val="0091778F"/>
    <w:rsid w:val="00917D57"/>
    <w:rsid w:val="009238E1"/>
    <w:rsid w:val="00925341"/>
    <w:rsid w:val="00930AE4"/>
    <w:rsid w:val="0093312C"/>
    <w:rsid w:val="009351B0"/>
    <w:rsid w:val="00943C95"/>
    <w:rsid w:val="00944313"/>
    <w:rsid w:val="0095346C"/>
    <w:rsid w:val="00956A8C"/>
    <w:rsid w:val="00965B85"/>
    <w:rsid w:val="00967D3F"/>
    <w:rsid w:val="00971486"/>
    <w:rsid w:val="0097222D"/>
    <w:rsid w:val="0097548E"/>
    <w:rsid w:val="009762C7"/>
    <w:rsid w:val="00980CAD"/>
    <w:rsid w:val="009837FA"/>
    <w:rsid w:val="00991D00"/>
    <w:rsid w:val="0099706A"/>
    <w:rsid w:val="009A0DE3"/>
    <w:rsid w:val="009A36A5"/>
    <w:rsid w:val="009A4570"/>
    <w:rsid w:val="009A6F36"/>
    <w:rsid w:val="009A7193"/>
    <w:rsid w:val="009B0D68"/>
    <w:rsid w:val="009B23D8"/>
    <w:rsid w:val="009C08BF"/>
    <w:rsid w:val="009C1C10"/>
    <w:rsid w:val="009C2DBB"/>
    <w:rsid w:val="009C2F74"/>
    <w:rsid w:val="009D56E4"/>
    <w:rsid w:val="009D7EAD"/>
    <w:rsid w:val="009E303C"/>
    <w:rsid w:val="009E6AC6"/>
    <w:rsid w:val="009F3C8F"/>
    <w:rsid w:val="009F6A01"/>
    <w:rsid w:val="00A02899"/>
    <w:rsid w:val="00A049B5"/>
    <w:rsid w:val="00A10C3F"/>
    <w:rsid w:val="00A33AEF"/>
    <w:rsid w:val="00A34B0E"/>
    <w:rsid w:val="00A35D79"/>
    <w:rsid w:val="00A36942"/>
    <w:rsid w:val="00A42E4F"/>
    <w:rsid w:val="00A5140F"/>
    <w:rsid w:val="00A54008"/>
    <w:rsid w:val="00A559CE"/>
    <w:rsid w:val="00A572E3"/>
    <w:rsid w:val="00A667F8"/>
    <w:rsid w:val="00A676A1"/>
    <w:rsid w:val="00A7358E"/>
    <w:rsid w:val="00A77AE4"/>
    <w:rsid w:val="00A80551"/>
    <w:rsid w:val="00A870BB"/>
    <w:rsid w:val="00A87833"/>
    <w:rsid w:val="00A92766"/>
    <w:rsid w:val="00A93072"/>
    <w:rsid w:val="00A9368D"/>
    <w:rsid w:val="00AA2A2A"/>
    <w:rsid w:val="00AA7719"/>
    <w:rsid w:val="00AB0CD9"/>
    <w:rsid w:val="00AB1FA0"/>
    <w:rsid w:val="00AB463A"/>
    <w:rsid w:val="00AC1241"/>
    <w:rsid w:val="00AC4E86"/>
    <w:rsid w:val="00AC6313"/>
    <w:rsid w:val="00AC7852"/>
    <w:rsid w:val="00AC7CBF"/>
    <w:rsid w:val="00AD1829"/>
    <w:rsid w:val="00AD1FD7"/>
    <w:rsid w:val="00AE1568"/>
    <w:rsid w:val="00AE23BE"/>
    <w:rsid w:val="00AF02BA"/>
    <w:rsid w:val="00AF37DB"/>
    <w:rsid w:val="00B01B99"/>
    <w:rsid w:val="00B02DEF"/>
    <w:rsid w:val="00B1421B"/>
    <w:rsid w:val="00B14F8A"/>
    <w:rsid w:val="00B1759F"/>
    <w:rsid w:val="00B177D7"/>
    <w:rsid w:val="00B23FC8"/>
    <w:rsid w:val="00B318DA"/>
    <w:rsid w:val="00B32C9D"/>
    <w:rsid w:val="00B34EF3"/>
    <w:rsid w:val="00B55A66"/>
    <w:rsid w:val="00B70F08"/>
    <w:rsid w:val="00B86257"/>
    <w:rsid w:val="00B90CB4"/>
    <w:rsid w:val="00B92095"/>
    <w:rsid w:val="00B9369A"/>
    <w:rsid w:val="00B9784D"/>
    <w:rsid w:val="00BA341D"/>
    <w:rsid w:val="00BA5305"/>
    <w:rsid w:val="00BC05E0"/>
    <w:rsid w:val="00BC1C63"/>
    <w:rsid w:val="00BC2FF4"/>
    <w:rsid w:val="00BC58CB"/>
    <w:rsid w:val="00BE2836"/>
    <w:rsid w:val="00BE362F"/>
    <w:rsid w:val="00BE5E6C"/>
    <w:rsid w:val="00C062F1"/>
    <w:rsid w:val="00C07579"/>
    <w:rsid w:val="00C07615"/>
    <w:rsid w:val="00C113BE"/>
    <w:rsid w:val="00C133DB"/>
    <w:rsid w:val="00C1543F"/>
    <w:rsid w:val="00C216D9"/>
    <w:rsid w:val="00C24951"/>
    <w:rsid w:val="00C264AD"/>
    <w:rsid w:val="00C4306F"/>
    <w:rsid w:val="00C43B0A"/>
    <w:rsid w:val="00C54CE1"/>
    <w:rsid w:val="00C55CE3"/>
    <w:rsid w:val="00C62E83"/>
    <w:rsid w:val="00C6764A"/>
    <w:rsid w:val="00C71F2B"/>
    <w:rsid w:val="00C7218E"/>
    <w:rsid w:val="00C75492"/>
    <w:rsid w:val="00C76CF5"/>
    <w:rsid w:val="00C902AC"/>
    <w:rsid w:val="00C92F71"/>
    <w:rsid w:val="00C9407A"/>
    <w:rsid w:val="00C96A3C"/>
    <w:rsid w:val="00C9742F"/>
    <w:rsid w:val="00CA001F"/>
    <w:rsid w:val="00CA2BD6"/>
    <w:rsid w:val="00CA52FE"/>
    <w:rsid w:val="00CB58F5"/>
    <w:rsid w:val="00CB692E"/>
    <w:rsid w:val="00CB7278"/>
    <w:rsid w:val="00CC391E"/>
    <w:rsid w:val="00CD0455"/>
    <w:rsid w:val="00CD5090"/>
    <w:rsid w:val="00CD623A"/>
    <w:rsid w:val="00CE63E6"/>
    <w:rsid w:val="00CF0F38"/>
    <w:rsid w:val="00CF3773"/>
    <w:rsid w:val="00CF76C8"/>
    <w:rsid w:val="00D03EE6"/>
    <w:rsid w:val="00D06809"/>
    <w:rsid w:val="00D06B85"/>
    <w:rsid w:val="00D125ED"/>
    <w:rsid w:val="00D15C4F"/>
    <w:rsid w:val="00D21399"/>
    <w:rsid w:val="00D22B0D"/>
    <w:rsid w:val="00D22E28"/>
    <w:rsid w:val="00D234BD"/>
    <w:rsid w:val="00D3559F"/>
    <w:rsid w:val="00D41F82"/>
    <w:rsid w:val="00D42208"/>
    <w:rsid w:val="00D43616"/>
    <w:rsid w:val="00D4724E"/>
    <w:rsid w:val="00D545D7"/>
    <w:rsid w:val="00D54B31"/>
    <w:rsid w:val="00D556E4"/>
    <w:rsid w:val="00D56307"/>
    <w:rsid w:val="00D57035"/>
    <w:rsid w:val="00D57CF8"/>
    <w:rsid w:val="00D60810"/>
    <w:rsid w:val="00D66326"/>
    <w:rsid w:val="00D74404"/>
    <w:rsid w:val="00D75909"/>
    <w:rsid w:val="00D80623"/>
    <w:rsid w:val="00D80E96"/>
    <w:rsid w:val="00D82C0B"/>
    <w:rsid w:val="00D833FF"/>
    <w:rsid w:val="00D83D00"/>
    <w:rsid w:val="00D85C69"/>
    <w:rsid w:val="00D8756F"/>
    <w:rsid w:val="00D943F8"/>
    <w:rsid w:val="00DB2C9F"/>
    <w:rsid w:val="00DB30EB"/>
    <w:rsid w:val="00DB7049"/>
    <w:rsid w:val="00DB7A6B"/>
    <w:rsid w:val="00DC4C91"/>
    <w:rsid w:val="00DC6FA1"/>
    <w:rsid w:val="00DD1024"/>
    <w:rsid w:val="00DD11F2"/>
    <w:rsid w:val="00DD1987"/>
    <w:rsid w:val="00DD6B61"/>
    <w:rsid w:val="00DD75D4"/>
    <w:rsid w:val="00DE1669"/>
    <w:rsid w:val="00DE20FC"/>
    <w:rsid w:val="00DE291C"/>
    <w:rsid w:val="00DE29FB"/>
    <w:rsid w:val="00DE491F"/>
    <w:rsid w:val="00DF0F77"/>
    <w:rsid w:val="00DF2523"/>
    <w:rsid w:val="00DF287E"/>
    <w:rsid w:val="00DF4F51"/>
    <w:rsid w:val="00DF714F"/>
    <w:rsid w:val="00DF7EDF"/>
    <w:rsid w:val="00E00A0D"/>
    <w:rsid w:val="00E037A4"/>
    <w:rsid w:val="00E03A4D"/>
    <w:rsid w:val="00E05F10"/>
    <w:rsid w:val="00E1390A"/>
    <w:rsid w:val="00E14783"/>
    <w:rsid w:val="00E20618"/>
    <w:rsid w:val="00E22701"/>
    <w:rsid w:val="00E26733"/>
    <w:rsid w:val="00E269AA"/>
    <w:rsid w:val="00E361FA"/>
    <w:rsid w:val="00E367D2"/>
    <w:rsid w:val="00E40735"/>
    <w:rsid w:val="00E447E4"/>
    <w:rsid w:val="00E47294"/>
    <w:rsid w:val="00E54419"/>
    <w:rsid w:val="00E57A70"/>
    <w:rsid w:val="00E60133"/>
    <w:rsid w:val="00E62C85"/>
    <w:rsid w:val="00E64606"/>
    <w:rsid w:val="00E6771C"/>
    <w:rsid w:val="00E73D8A"/>
    <w:rsid w:val="00E74E81"/>
    <w:rsid w:val="00E75B16"/>
    <w:rsid w:val="00E81B71"/>
    <w:rsid w:val="00E81DDE"/>
    <w:rsid w:val="00E91E6A"/>
    <w:rsid w:val="00E9379E"/>
    <w:rsid w:val="00EA4CDB"/>
    <w:rsid w:val="00EB1A31"/>
    <w:rsid w:val="00EC16E4"/>
    <w:rsid w:val="00EC1D82"/>
    <w:rsid w:val="00EC6EE0"/>
    <w:rsid w:val="00ED17F8"/>
    <w:rsid w:val="00ED2410"/>
    <w:rsid w:val="00ED7A60"/>
    <w:rsid w:val="00EE1659"/>
    <w:rsid w:val="00EE1A37"/>
    <w:rsid w:val="00EE7205"/>
    <w:rsid w:val="00EF22C7"/>
    <w:rsid w:val="00EF2C9D"/>
    <w:rsid w:val="00EF53DF"/>
    <w:rsid w:val="00F02E65"/>
    <w:rsid w:val="00F055FF"/>
    <w:rsid w:val="00F056B7"/>
    <w:rsid w:val="00F06994"/>
    <w:rsid w:val="00F117D7"/>
    <w:rsid w:val="00F173C6"/>
    <w:rsid w:val="00F23355"/>
    <w:rsid w:val="00F24011"/>
    <w:rsid w:val="00F41380"/>
    <w:rsid w:val="00F41A64"/>
    <w:rsid w:val="00F47210"/>
    <w:rsid w:val="00F5038A"/>
    <w:rsid w:val="00F54E76"/>
    <w:rsid w:val="00F57913"/>
    <w:rsid w:val="00F749EE"/>
    <w:rsid w:val="00F75FFD"/>
    <w:rsid w:val="00F80FC6"/>
    <w:rsid w:val="00F83200"/>
    <w:rsid w:val="00F84E2D"/>
    <w:rsid w:val="00F92642"/>
    <w:rsid w:val="00F93363"/>
    <w:rsid w:val="00F948EA"/>
    <w:rsid w:val="00F96ADB"/>
    <w:rsid w:val="00F97CAD"/>
    <w:rsid w:val="00FA0F0F"/>
    <w:rsid w:val="00FA2E48"/>
    <w:rsid w:val="00FA6D34"/>
    <w:rsid w:val="00FB212F"/>
    <w:rsid w:val="00FB7F03"/>
    <w:rsid w:val="00FC0DD4"/>
    <w:rsid w:val="00FD08C6"/>
    <w:rsid w:val="00FD2C33"/>
    <w:rsid w:val="00FE44FE"/>
    <w:rsid w:val="00FE507B"/>
    <w:rsid w:val="00FE6EF1"/>
    <w:rsid w:val="00FE7C38"/>
    <w:rsid w:val="00FEAE8B"/>
    <w:rsid w:val="00FF30A3"/>
    <w:rsid w:val="02830EFF"/>
    <w:rsid w:val="0319BE31"/>
    <w:rsid w:val="051AE01D"/>
    <w:rsid w:val="0640991B"/>
    <w:rsid w:val="07B75A15"/>
    <w:rsid w:val="0B0A1770"/>
    <w:rsid w:val="0BA3D9A6"/>
    <w:rsid w:val="0CD0DD5D"/>
    <w:rsid w:val="0F064761"/>
    <w:rsid w:val="0F64915A"/>
    <w:rsid w:val="112B460F"/>
    <w:rsid w:val="1192FCD4"/>
    <w:rsid w:val="119D5D71"/>
    <w:rsid w:val="122FBF7F"/>
    <w:rsid w:val="16DF53E0"/>
    <w:rsid w:val="18162AB4"/>
    <w:rsid w:val="18E3FF75"/>
    <w:rsid w:val="1A2CC673"/>
    <w:rsid w:val="1D0400CF"/>
    <w:rsid w:val="1D23B8AD"/>
    <w:rsid w:val="1DD15A81"/>
    <w:rsid w:val="1E47825B"/>
    <w:rsid w:val="1EF98BB8"/>
    <w:rsid w:val="21793FF9"/>
    <w:rsid w:val="21DF8D40"/>
    <w:rsid w:val="22A256A2"/>
    <w:rsid w:val="22A526C0"/>
    <w:rsid w:val="237B5DA1"/>
    <w:rsid w:val="242A90CB"/>
    <w:rsid w:val="24902536"/>
    <w:rsid w:val="24C8342F"/>
    <w:rsid w:val="25172E02"/>
    <w:rsid w:val="261293B6"/>
    <w:rsid w:val="26B2FE63"/>
    <w:rsid w:val="27949953"/>
    <w:rsid w:val="284A256E"/>
    <w:rsid w:val="293EC25B"/>
    <w:rsid w:val="2B05CFF4"/>
    <w:rsid w:val="2C1F10D5"/>
    <w:rsid w:val="2C42077C"/>
    <w:rsid w:val="2C549598"/>
    <w:rsid w:val="2DBB81F0"/>
    <w:rsid w:val="2E7B8F79"/>
    <w:rsid w:val="2FD0EFE5"/>
    <w:rsid w:val="30F68EC6"/>
    <w:rsid w:val="316CC046"/>
    <w:rsid w:val="3176F486"/>
    <w:rsid w:val="31D2447C"/>
    <w:rsid w:val="3210D203"/>
    <w:rsid w:val="3235ED42"/>
    <w:rsid w:val="349CC2F9"/>
    <w:rsid w:val="35CFEF83"/>
    <w:rsid w:val="364C3B5C"/>
    <w:rsid w:val="37284D97"/>
    <w:rsid w:val="37D463BB"/>
    <w:rsid w:val="388366F5"/>
    <w:rsid w:val="3AA3C2FF"/>
    <w:rsid w:val="3B090000"/>
    <w:rsid w:val="3C90AA11"/>
    <w:rsid w:val="3F630B90"/>
    <w:rsid w:val="42308974"/>
    <w:rsid w:val="4232C8D9"/>
    <w:rsid w:val="44739AF4"/>
    <w:rsid w:val="46BABE49"/>
    <w:rsid w:val="48568EAA"/>
    <w:rsid w:val="487D9787"/>
    <w:rsid w:val="49EC4FC2"/>
    <w:rsid w:val="4B7BF6BF"/>
    <w:rsid w:val="4BFF78D9"/>
    <w:rsid w:val="4D10D770"/>
    <w:rsid w:val="4D4888C8"/>
    <w:rsid w:val="4EB97C24"/>
    <w:rsid w:val="4ECD8997"/>
    <w:rsid w:val="504FF915"/>
    <w:rsid w:val="50905A12"/>
    <w:rsid w:val="50A8F762"/>
    <w:rsid w:val="50F502F5"/>
    <w:rsid w:val="51115899"/>
    <w:rsid w:val="514D0A54"/>
    <w:rsid w:val="547CFF1F"/>
    <w:rsid w:val="559C15ED"/>
    <w:rsid w:val="563C217C"/>
    <w:rsid w:val="599BE438"/>
    <w:rsid w:val="5AD20BF0"/>
    <w:rsid w:val="5B9EC40F"/>
    <w:rsid w:val="5C3D5EAD"/>
    <w:rsid w:val="5F74F506"/>
    <w:rsid w:val="5FEC5BF6"/>
    <w:rsid w:val="602CC00E"/>
    <w:rsid w:val="6127E46D"/>
    <w:rsid w:val="62AE019F"/>
    <w:rsid w:val="666F20B6"/>
    <w:rsid w:val="6853A6AC"/>
    <w:rsid w:val="68EE77E0"/>
    <w:rsid w:val="695FB3F4"/>
    <w:rsid w:val="6D84F59A"/>
    <w:rsid w:val="6DDF23AA"/>
    <w:rsid w:val="6E8002FE"/>
    <w:rsid w:val="6ECC1D45"/>
    <w:rsid w:val="70D9B66F"/>
    <w:rsid w:val="7291DECC"/>
    <w:rsid w:val="72E5153F"/>
    <w:rsid w:val="7344D894"/>
    <w:rsid w:val="77168E72"/>
    <w:rsid w:val="78A28E43"/>
    <w:rsid w:val="7B28FC83"/>
    <w:rsid w:val="7BB74CFA"/>
    <w:rsid w:val="7BCEFD87"/>
    <w:rsid w:val="7C350658"/>
    <w:rsid w:val="7C641ACE"/>
    <w:rsid w:val="7C99FA89"/>
    <w:rsid w:val="7D21B657"/>
    <w:rsid w:val="7DE8BFD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C006"/>
  <w15:chartTrackingRefBased/>
  <w15:docId w15:val="{44BF7D52-7007-444E-9B9A-4960F11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4" w:unhideWhenUsed="1"/>
    <w:lsdException w:name="heading 5" w:semiHidden="1" w:uiPriority="4"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335D"/>
    <w:rPr>
      <w:rFonts w:ascii="Arial" w:hAnsi="Arial"/>
      <w:sz w:val="24"/>
      <w:lang w:val="en-GB"/>
    </w:rPr>
  </w:style>
  <w:style w:type="paragraph" w:styleId="Heading1">
    <w:name w:val="heading 1"/>
    <w:basedOn w:val="Normal"/>
    <w:next w:val="Normal"/>
    <w:link w:val="Heading1Char"/>
    <w:uiPriority w:val="9"/>
    <w:rsid w:val="0049335D"/>
    <w:pPr>
      <w:keepNext/>
      <w:keepLines/>
      <w:spacing w:before="240" w:after="0"/>
      <w:outlineLvl w:val="0"/>
    </w:pPr>
    <w:rPr>
      <w:rFonts w:asciiTheme="majorHAnsi" w:eastAsiaTheme="majorEastAsia" w:hAnsiTheme="majorHAnsi" w:cstheme="majorBidi"/>
      <w:color w:val="43A989"/>
      <w:sz w:val="32"/>
      <w:szCs w:val="32"/>
    </w:rPr>
  </w:style>
  <w:style w:type="paragraph" w:styleId="Heading2">
    <w:name w:val="heading 2"/>
    <w:basedOn w:val="Normal"/>
    <w:next w:val="Normal"/>
    <w:link w:val="Heading2Char"/>
    <w:uiPriority w:val="9"/>
    <w:unhideWhenUsed/>
    <w:rsid w:val="0049335D"/>
    <w:pPr>
      <w:keepNext/>
      <w:keepLines/>
      <w:spacing w:before="40" w:after="0"/>
      <w:outlineLvl w:val="1"/>
    </w:pPr>
    <w:rPr>
      <w:rFonts w:asciiTheme="majorHAnsi" w:eastAsiaTheme="majorEastAsia" w:hAnsiTheme="majorHAnsi" w:cstheme="majorBidi"/>
      <w:color w:val="43A989"/>
      <w:sz w:val="26"/>
      <w:szCs w:val="26"/>
    </w:rPr>
  </w:style>
  <w:style w:type="paragraph" w:styleId="Heading3">
    <w:name w:val="heading 3"/>
    <w:basedOn w:val="Normal"/>
    <w:next w:val="Normal"/>
    <w:link w:val="Heading3Char"/>
    <w:uiPriority w:val="9"/>
    <w:unhideWhenUsed/>
    <w:rsid w:val="0049335D"/>
    <w:pPr>
      <w:keepNext/>
      <w:keepLines/>
      <w:spacing w:before="40" w:after="0"/>
      <w:outlineLvl w:val="2"/>
    </w:pPr>
    <w:rPr>
      <w:rFonts w:asciiTheme="majorHAnsi" w:eastAsiaTheme="majorEastAsia" w:hAnsiTheme="majorHAnsi" w:cstheme="majorBidi"/>
      <w:color w:val="43A989"/>
      <w:szCs w:val="24"/>
    </w:rPr>
  </w:style>
  <w:style w:type="paragraph" w:styleId="Heading4">
    <w:name w:val="heading 4"/>
    <w:basedOn w:val="Normal"/>
    <w:next w:val="Normal"/>
    <w:link w:val="Heading4Char"/>
    <w:uiPriority w:val="4"/>
    <w:rsid w:val="0049335D"/>
    <w:pPr>
      <w:keepNext/>
      <w:numPr>
        <w:ilvl w:val="3"/>
        <w:numId w:val="1"/>
      </w:numPr>
      <w:spacing w:before="240" w:after="120" w:line="240" w:lineRule="auto"/>
      <w:outlineLvl w:val="3"/>
    </w:pPr>
    <w:rPr>
      <w:b/>
      <w:bCs/>
      <w:color w:val="003249"/>
      <w:szCs w:val="28"/>
    </w:rPr>
  </w:style>
  <w:style w:type="paragraph" w:styleId="Heading5">
    <w:name w:val="heading 5"/>
    <w:basedOn w:val="Normal"/>
    <w:next w:val="Normal"/>
    <w:link w:val="Heading5Char"/>
    <w:uiPriority w:val="4"/>
    <w:rsid w:val="0049335D"/>
    <w:pPr>
      <w:keepNext/>
      <w:numPr>
        <w:ilvl w:val="4"/>
        <w:numId w:val="1"/>
      </w:numPr>
      <w:spacing w:before="240" w:after="60" w:line="240" w:lineRule="auto"/>
      <w:outlineLvl w:val="4"/>
    </w:pPr>
    <w:rPr>
      <w:b/>
      <w:bCs/>
      <w:i/>
      <w:iCs/>
      <w:color w:val="003249"/>
      <w:szCs w:val="26"/>
    </w:rPr>
  </w:style>
  <w:style w:type="paragraph" w:styleId="Heading6">
    <w:name w:val="heading 6"/>
    <w:basedOn w:val="Normal"/>
    <w:next w:val="Normal"/>
    <w:link w:val="Heading6Char"/>
    <w:uiPriority w:val="9"/>
    <w:semiHidden/>
    <w:unhideWhenUsed/>
    <w:rsid w:val="0049335D"/>
    <w:pPr>
      <w:keepNext/>
      <w:keepLines/>
      <w:spacing w:before="40" w:after="0"/>
      <w:outlineLvl w:val="5"/>
    </w:pPr>
    <w:rPr>
      <w:rFonts w:asciiTheme="majorHAnsi" w:eastAsiaTheme="majorEastAsia" w:hAnsiTheme="majorHAnsi" w:cstheme="majorBidi"/>
      <w:color w:val="43A989"/>
    </w:rPr>
  </w:style>
  <w:style w:type="paragraph" w:styleId="Heading7">
    <w:name w:val="heading 7"/>
    <w:basedOn w:val="Normal"/>
    <w:next w:val="Normal"/>
    <w:link w:val="Heading7Char"/>
    <w:semiHidden/>
    <w:rsid w:val="006349DA"/>
    <w:pPr>
      <w:numPr>
        <w:ilvl w:val="6"/>
        <w:numId w:val="1"/>
      </w:numPr>
      <w:spacing w:before="240" w:after="60" w:line="240" w:lineRule="auto"/>
      <w:outlineLvl w:val="6"/>
    </w:pPr>
    <w:rPr>
      <w:i/>
    </w:rPr>
  </w:style>
  <w:style w:type="paragraph" w:styleId="Heading8">
    <w:name w:val="heading 8"/>
    <w:basedOn w:val="Normal"/>
    <w:next w:val="Normal"/>
    <w:link w:val="Heading8Char"/>
    <w:semiHidden/>
    <w:rsid w:val="006349DA"/>
    <w:pPr>
      <w:numPr>
        <w:ilvl w:val="7"/>
        <w:numId w:val="1"/>
      </w:numPr>
      <w:spacing w:before="240" w:after="60" w:line="240" w:lineRule="auto"/>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5D"/>
    <w:rPr>
      <w:rFonts w:asciiTheme="majorHAnsi" w:eastAsiaTheme="majorEastAsia" w:hAnsiTheme="majorHAnsi" w:cstheme="majorBidi"/>
      <w:color w:val="43A989"/>
      <w:sz w:val="32"/>
      <w:szCs w:val="32"/>
      <w:lang w:val="en-GB"/>
    </w:rPr>
  </w:style>
  <w:style w:type="character" w:customStyle="1" w:styleId="Heading2Char">
    <w:name w:val="Heading 2 Char"/>
    <w:basedOn w:val="DefaultParagraphFont"/>
    <w:link w:val="Heading2"/>
    <w:uiPriority w:val="9"/>
    <w:rsid w:val="0049335D"/>
    <w:rPr>
      <w:rFonts w:asciiTheme="majorHAnsi" w:eastAsiaTheme="majorEastAsia" w:hAnsiTheme="majorHAnsi" w:cstheme="majorBidi"/>
      <w:color w:val="43A989"/>
      <w:sz w:val="26"/>
      <w:szCs w:val="26"/>
      <w:lang w:val="en-GB"/>
    </w:rPr>
  </w:style>
  <w:style w:type="character" w:customStyle="1" w:styleId="Heading3Char">
    <w:name w:val="Heading 3 Char"/>
    <w:basedOn w:val="DefaultParagraphFont"/>
    <w:link w:val="Heading3"/>
    <w:uiPriority w:val="9"/>
    <w:rsid w:val="0049335D"/>
    <w:rPr>
      <w:rFonts w:asciiTheme="majorHAnsi" w:eastAsiaTheme="majorEastAsia" w:hAnsiTheme="majorHAnsi" w:cstheme="majorBidi"/>
      <w:color w:val="43A989"/>
      <w:sz w:val="24"/>
      <w:szCs w:val="24"/>
      <w:lang w:val="en-GB"/>
    </w:rPr>
  </w:style>
  <w:style w:type="character" w:customStyle="1" w:styleId="Heading4Char">
    <w:name w:val="Heading 4 Char"/>
    <w:basedOn w:val="DefaultParagraphFont"/>
    <w:link w:val="Heading4"/>
    <w:uiPriority w:val="4"/>
    <w:rsid w:val="0049335D"/>
    <w:rPr>
      <w:rFonts w:ascii="Arial" w:hAnsi="Arial"/>
      <w:b/>
      <w:bCs/>
      <w:color w:val="003249"/>
      <w:sz w:val="24"/>
      <w:szCs w:val="28"/>
      <w:lang w:val="en-GB"/>
    </w:rPr>
  </w:style>
  <w:style w:type="character" w:customStyle="1" w:styleId="Heading5Char">
    <w:name w:val="Heading 5 Char"/>
    <w:basedOn w:val="DefaultParagraphFont"/>
    <w:link w:val="Heading5"/>
    <w:uiPriority w:val="4"/>
    <w:rsid w:val="0049335D"/>
    <w:rPr>
      <w:rFonts w:ascii="Arial" w:hAnsi="Arial"/>
      <w:b/>
      <w:bCs/>
      <w:i/>
      <w:iCs/>
      <w:color w:val="003249"/>
      <w:sz w:val="24"/>
      <w:szCs w:val="26"/>
      <w:lang w:val="en-GB"/>
    </w:rPr>
  </w:style>
  <w:style w:type="character" w:customStyle="1" w:styleId="Heading6Char">
    <w:name w:val="Heading 6 Char"/>
    <w:basedOn w:val="DefaultParagraphFont"/>
    <w:link w:val="Heading6"/>
    <w:uiPriority w:val="9"/>
    <w:semiHidden/>
    <w:rsid w:val="0049335D"/>
    <w:rPr>
      <w:rFonts w:asciiTheme="majorHAnsi" w:eastAsiaTheme="majorEastAsia" w:hAnsiTheme="majorHAnsi" w:cstheme="majorBidi"/>
      <w:color w:val="43A989"/>
      <w:sz w:val="24"/>
      <w:lang w:val="en-GB"/>
    </w:rPr>
  </w:style>
  <w:style w:type="character" w:customStyle="1" w:styleId="Heading7Char">
    <w:name w:val="Heading 7 Char"/>
    <w:basedOn w:val="DefaultParagraphFont"/>
    <w:link w:val="Heading7"/>
    <w:semiHidden/>
    <w:rsid w:val="006349DA"/>
    <w:rPr>
      <w:rFonts w:ascii="Georgia" w:eastAsia="Times New Roman" w:hAnsi="Georgia" w:cs="Times New Roman"/>
      <w:i/>
      <w:sz w:val="24"/>
      <w:szCs w:val="24"/>
      <w:lang w:val="en-US"/>
    </w:rPr>
  </w:style>
  <w:style w:type="character" w:customStyle="1" w:styleId="Heading8Char">
    <w:name w:val="Heading 8 Char"/>
    <w:basedOn w:val="DefaultParagraphFont"/>
    <w:link w:val="Heading8"/>
    <w:semiHidden/>
    <w:rsid w:val="006349DA"/>
    <w:rPr>
      <w:rFonts w:ascii="Georgia" w:eastAsia="Times New Roman" w:hAnsi="Georgia" w:cs="Times New Roman"/>
      <w:iCs/>
      <w:sz w:val="24"/>
      <w:szCs w:val="24"/>
      <w:lang w:val="en-US"/>
    </w:rPr>
  </w:style>
  <w:style w:type="paragraph" w:styleId="Header">
    <w:name w:val="header"/>
    <w:basedOn w:val="Normal"/>
    <w:link w:val="HeaderChar"/>
    <w:uiPriority w:val="99"/>
    <w:unhideWhenUsed/>
    <w:rsid w:val="0042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850"/>
    <w:rPr>
      <w:lang w:val="en-GB"/>
    </w:rPr>
  </w:style>
  <w:style w:type="paragraph" w:customStyle="1" w:styleId="Address">
    <w:name w:val="Address"/>
    <w:basedOn w:val="Header"/>
    <w:link w:val="AddressChar"/>
    <w:qFormat/>
    <w:rsid w:val="00EE1A37"/>
    <w:pPr>
      <w:tabs>
        <w:tab w:val="clear" w:pos="4513"/>
        <w:tab w:val="clear" w:pos="9026"/>
        <w:tab w:val="center" w:pos="5103"/>
        <w:tab w:val="right" w:pos="9923"/>
      </w:tabs>
      <w:jc w:val="right"/>
    </w:pPr>
    <w:rPr>
      <w:color w:val="003249"/>
      <w:sz w:val="16"/>
    </w:rPr>
  </w:style>
  <w:style w:type="character" w:customStyle="1" w:styleId="AddressChar">
    <w:name w:val="Address Char"/>
    <w:basedOn w:val="HeaderChar"/>
    <w:link w:val="Address"/>
    <w:rsid w:val="00EE1A37"/>
    <w:rPr>
      <w:rFonts w:ascii="Arial" w:hAnsi="Arial"/>
      <w:color w:val="003249"/>
      <w:sz w:val="16"/>
      <w:lang w:val="en-GB"/>
    </w:rPr>
  </w:style>
  <w:style w:type="paragraph" w:customStyle="1" w:styleId="Dates">
    <w:name w:val="Dates"/>
    <w:basedOn w:val="Normal"/>
    <w:link w:val="DatesChar"/>
    <w:qFormat/>
    <w:rsid w:val="00424850"/>
    <w:pPr>
      <w:spacing w:line="360" w:lineRule="auto"/>
    </w:pPr>
    <w:rPr>
      <w:rFonts w:cs="Arial"/>
      <w:color w:val="033142"/>
      <w:szCs w:val="20"/>
    </w:rPr>
  </w:style>
  <w:style w:type="character" w:customStyle="1" w:styleId="DatesChar">
    <w:name w:val="Dates Char"/>
    <w:basedOn w:val="DefaultParagraphFont"/>
    <w:link w:val="Dates"/>
    <w:rsid w:val="00424850"/>
    <w:rPr>
      <w:rFonts w:ascii="Arial" w:hAnsi="Arial" w:cs="Arial"/>
      <w:color w:val="033142"/>
      <w:szCs w:val="20"/>
      <w:lang w:val="en-GB"/>
    </w:rPr>
  </w:style>
  <w:style w:type="paragraph" w:customStyle="1" w:styleId="CoverRefText">
    <w:name w:val="Cover_Ref_Text"/>
    <w:basedOn w:val="Dates"/>
    <w:link w:val="CoverRefTextChar"/>
    <w:qFormat/>
    <w:rsid w:val="00424850"/>
    <w:pPr>
      <w:spacing w:after="0"/>
    </w:pPr>
    <w:rPr>
      <w:color w:val="355D6D"/>
      <w:sz w:val="18"/>
    </w:rPr>
  </w:style>
  <w:style w:type="character" w:customStyle="1" w:styleId="CoverRefTextChar">
    <w:name w:val="Cover_Ref_Text Char"/>
    <w:basedOn w:val="DatesChar"/>
    <w:link w:val="CoverRefText"/>
    <w:rsid w:val="00424850"/>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qFormat/>
    <w:rsid w:val="00424850"/>
    <w:rPr>
      <w:color w:val="033142"/>
    </w:rPr>
  </w:style>
  <w:style w:type="character" w:customStyle="1" w:styleId="ApprovalChangeLogTablesChar">
    <w:name w:val="Approval_ChangeLog_Tables Char"/>
    <w:basedOn w:val="CoverRefTextChar"/>
    <w:link w:val="ApprovalChangeLogTables"/>
    <w:rsid w:val="00424850"/>
    <w:rPr>
      <w:rFonts w:ascii="Arial" w:hAnsi="Arial" w:cs="Arial"/>
      <w:color w:val="033142"/>
      <w:sz w:val="18"/>
      <w:szCs w:val="20"/>
      <w:lang w:val="en-GB"/>
    </w:rPr>
  </w:style>
  <w:style w:type="paragraph" w:customStyle="1" w:styleId="Body">
    <w:name w:val="Body"/>
    <w:basedOn w:val="Normal"/>
    <w:link w:val="BodyChar"/>
    <w:qFormat/>
    <w:rsid w:val="00E40735"/>
    <w:pPr>
      <w:spacing w:after="0" w:line="360" w:lineRule="auto"/>
      <w:jc w:val="both"/>
    </w:pPr>
    <w:rPr>
      <w:rFonts w:cs="Arial"/>
      <w:color w:val="000000" w:themeColor="text1"/>
      <w:szCs w:val="24"/>
    </w:rPr>
  </w:style>
  <w:style w:type="character" w:customStyle="1" w:styleId="BodyChar">
    <w:name w:val="Body Char"/>
    <w:basedOn w:val="DefaultParagraphFont"/>
    <w:link w:val="Body"/>
    <w:rsid w:val="00E40735"/>
    <w:rPr>
      <w:rFonts w:ascii="Arial" w:hAnsi="Arial" w:cs="Arial"/>
      <w:color w:val="000000" w:themeColor="text1"/>
      <w:sz w:val="24"/>
      <w:szCs w:val="24"/>
      <w:lang w:val="en-GB"/>
    </w:rPr>
  </w:style>
  <w:style w:type="paragraph" w:customStyle="1" w:styleId="Classification">
    <w:name w:val="Classification"/>
    <w:basedOn w:val="Normal"/>
    <w:next w:val="Normal"/>
    <w:semiHidden/>
    <w:rsid w:val="00424850"/>
    <w:pPr>
      <w:spacing w:after="0" w:line="240" w:lineRule="atLeast"/>
    </w:pPr>
    <w:rPr>
      <w:rFonts w:ascii="NotesEsa" w:eastAsia="Times New Roman" w:hAnsi="NotesEsa" w:cs="Times New Roman"/>
      <w:sz w:val="20"/>
      <w:szCs w:val="24"/>
      <w:lang w:val="en-US"/>
    </w:rPr>
  </w:style>
  <w:style w:type="character" w:customStyle="1" w:styleId="Data">
    <w:name w:val="Data"/>
    <w:basedOn w:val="DefaultParagraphFont"/>
    <w:uiPriority w:val="19"/>
    <w:qFormat/>
    <w:rsid w:val="00914E5F"/>
    <w:rPr>
      <w:rFonts w:ascii="Arial" w:hAnsi="Arial" w:hint="default"/>
      <w:b w:val="0"/>
      <w:bCs w:val="0"/>
      <w:sz w:val="18"/>
    </w:rPr>
  </w:style>
  <w:style w:type="paragraph" w:customStyle="1" w:styleId="Ref">
    <w:name w:val="Ref"/>
    <w:basedOn w:val="Normal"/>
    <w:link w:val="RefChar"/>
    <w:qFormat/>
    <w:rsid w:val="00ED17F8"/>
    <w:rPr>
      <w:rFonts w:cs="Arial"/>
      <w:color w:val="44546A"/>
      <w:sz w:val="20"/>
      <w:szCs w:val="20"/>
    </w:rPr>
  </w:style>
  <w:style w:type="character" w:customStyle="1" w:styleId="RefChar">
    <w:name w:val="Ref Char"/>
    <w:basedOn w:val="DefaultParagraphFont"/>
    <w:link w:val="Ref"/>
    <w:rsid w:val="00ED17F8"/>
    <w:rPr>
      <w:rFonts w:ascii="Arial" w:hAnsi="Arial" w:cs="Arial"/>
      <w:color w:val="44546A"/>
      <w:sz w:val="20"/>
      <w:szCs w:val="20"/>
      <w:lang w:val="en-GB"/>
    </w:rPr>
  </w:style>
  <w:style w:type="paragraph" w:customStyle="1" w:styleId="DOCTYPE">
    <w:name w:val="DOC_TYPE"/>
    <w:basedOn w:val="Ref"/>
    <w:link w:val="DOCTYPEChar"/>
    <w:qFormat/>
    <w:rsid w:val="00424850"/>
    <w:pPr>
      <w:spacing w:after="0" w:line="360" w:lineRule="auto"/>
    </w:pPr>
    <w:rPr>
      <w:b/>
      <w:color w:val="8196A4"/>
      <w:sz w:val="44"/>
    </w:rPr>
  </w:style>
  <w:style w:type="character" w:customStyle="1" w:styleId="DOCTYPEChar">
    <w:name w:val="DOC_TYPE Char"/>
    <w:basedOn w:val="RefChar"/>
    <w:link w:val="DOCTYPE"/>
    <w:rsid w:val="00424850"/>
    <w:rPr>
      <w:rFonts w:ascii="Arial" w:hAnsi="Arial" w:cs="Arial"/>
      <w:b/>
      <w:color w:val="8196A4"/>
      <w:sz w:val="44"/>
      <w:szCs w:val="20"/>
      <w:lang w:val="en-GB"/>
    </w:rPr>
  </w:style>
  <w:style w:type="paragraph" w:styleId="Footer">
    <w:name w:val="footer"/>
    <w:basedOn w:val="Normal"/>
    <w:link w:val="FooterChar"/>
    <w:uiPriority w:val="99"/>
    <w:unhideWhenUsed/>
    <w:rsid w:val="0042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850"/>
    <w:rPr>
      <w:lang w:val="en-GB"/>
    </w:rPr>
  </w:style>
  <w:style w:type="paragraph" w:customStyle="1" w:styleId="Heading">
    <w:name w:val="Heading"/>
    <w:basedOn w:val="Normal"/>
    <w:link w:val="HeadingChar"/>
    <w:rsid w:val="00424850"/>
    <w:pPr>
      <w:spacing w:line="360" w:lineRule="auto"/>
    </w:pPr>
    <w:rPr>
      <w:rFonts w:cs="Arial"/>
      <w:b/>
      <w:color w:val="355D6D"/>
      <w:szCs w:val="24"/>
    </w:rPr>
  </w:style>
  <w:style w:type="character" w:customStyle="1" w:styleId="HeadingChar">
    <w:name w:val="Heading Char"/>
    <w:basedOn w:val="DefaultParagraphFont"/>
    <w:link w:val="Heading"/>
    <w:rsid w:val="00424850"/>
    <w:rPr>
      <w:rFonts w:ascii="Arial" w:hAnsi="Arial" w:cs="Arial"/>
      <w:b/>
      <w:color w:val="355D6D"/>
      <w:sz w:val="24"/>
      <w:szCs w:val="24"/>
      <w:lang w:val="en-GB"/>
    </w:rPr>
  </w:style>
  <w:style w:type="character" w:styleId="FollowedHyperlink">
    <w:name w:val="FollowedHyperlink"/>
    <w:basedOn w:val="DefaultParagraphFont"/>
    <w:uiPriority w:val="99"/>
    <w:semiHidden/>
    <w:unhideWhenUsed/>
    <w:rsid w:val="00FB7F03"/>
    <w:rPr>
      <w:color w:val="954F72" w:themeColor="followedHyperlink"/>
      <w:u w:val="single"/>
    </w:rPr>
  </w:style>
  <w:style w:type="paragraph" w:customStyle="1" w:styleId="HeadingCover">
    <w:name w:val="Heading_Cover"/>
    <w:basedOn w:val="DOCTYPE"/>
    <w:link w:val="HeadingCoverChar"/>
    <w:rsid w:val="0049335D"/>
    <w:rPr>
      <w:caps/>
      <w:color w:val="335E6E"/>
      <w:sz w:val="28"/>
    </w:rPr>
  </w:style>
  <w:style w:type="character" w:customStyle="1" w:styleId="HeadingCoverChar">
    <w:name w:val="Heading_Cover Char"/>
    <w:basedOn w:val="DOCTYPEChar"/>
    <w:link w:val="HeadingCover"/>
    <w:rsid w:val="0049335D"/>
    <w:rPr>
      <w:rFonts w:ascii="Arial" w:hAnsi="Arial" w:cs="Arial"/>
      <w:b/>
      <w:caps/>
      <w:color w:val="335E6E"/>
      <w:sz w:val="28"/>
      <w:szCs w:val="20"/>
      <w:lang w:val="en-GB"/>
    </w:rPr>
  </w:style>
  <w:style w:type="paragraph" w:customStyle="1" w:styleId="Style2">
    <w:name w:val="Style2"/>
    <w:basedOn w:val="Body"/>
    <w:link w:val="Style2Char"/>
    <w:qFormat/>
    <w:rsid w:val="0049335D"/>
    <w:pPr>
      <w:spacing w:before="240" w:after="240"/>
      <w:ind w:left="907" w:hanging="907"/>
      <w:jc w:val="left"/>
      <w:outlineLvl w:val="1"/>
    </w:pPr>
    <w:rPr>
      <w:b/>
      <w:color w:val="003249"/>
      <w:sz w:val="28"/>
    </w:rPr>
  </w:style>
  <w:style w:type="character" w:customStyle="1" w:styleId="Style2Char">
    <w:name w:val="Style2 Char"/>
    <w:basedOn w:val="BodyChar"/>
    <w:link w:val="Style2"/>
    <w:rsid w:val="0049335D"/>
    <w:rPr>
      <w:rFonts w:ascii="Arial" w:hAnsi="Arial" w:cs="Arial"/>
      <w:b/>
      <w:color w:val="003249"/>
      <w:sz w:val="28"/>
      <w:szCs w:val="24"/>
      <w:lang w:val="en-GB"/>
    </w:rPr>
  </w:style>
  <w:style w:type="paragraph" w:customStyle="1" w:styleId="Heading01">
    <w:name w:val="Heading01"/>
    <w:basedOn w:val="Style2"/>
    <w:next w:val="Body"/>
    <w:link w:val="Heading01Char"/>
    <w:qFormat/>
    <w:rsid w:val="002B7227"/>
    <w:pPr>
      <w:numPr>
        <w:numId w:val="17"/>
      </w:numPr>
      <w:ind w:left="357" w:hanging="357"/>
    </w:pPr>
    <w:rPr>
      <w:caps/>
      <w:color w:val="335E6E"/>
      <w:sz w:val="32"/>
    </w:rPr>
  </w:style>
  <w:style w:type="character" w:customStyle="1" w:styleId="Heading01Char">
    <w:name w:val="Heading01 Char"/>
    <w:basedOn w:val="Style2Char"/>
    <w:link w:val="Heading01"/>
    <w:rsid w:val="002B7227"/>
    <w:rPr>
      <w:rFonts w:ascii="Arial" w:hAnsi="Arial" w:cs="Arial"/>
      <w:b/>
      <w:caps/>
      <w:color w:val="335E6E"/>
      <w:sz w:val="32"/>
      <w:szCs w:val="24"/>
      <w:lang w:val="en-GB"/>
    </w:rPr>
  </w:style>
  <w:style w:type="paragraph" w:customStyle="1" w:styleId="Heading02">
    <w:name w:val="Heading02"/>
    <w:basedOn w:val="Style2"/>
    <w:next w:val="Body"/>
    <w:link w:val="Heading02Char"/>
    <w:qFormat/>
    <w:rsid w:val="002B7227"/>
    <w:pPr>
      <w:numPr>
        <w:ilvl w:val="1"/>
        <w:numId w:val="17"/>
      </w:numPr>
      <w:ind w:left="544" w:hanging="544"/>
    </w:pPr>
  </w:style>
  <w:style w:type="character" w:customStyle="1" w:styleId="Heading02Char">
    <w:name w:val="Heading02 Char"/>
    <w:basedOn w:val="Style2Char"/>
    <w:link w:val="Heading02"/>
    <w:rsid w:val="002B7227"/>
    <w:rPr>
      <w:rFonts w:ascii="Arial" w:hAnsi="Arial" w:cs="Arial"/>
      <w:b/>
      <w:color w:val="003249"/>
      <w:sz w:val="28"/>
      <w:szCs w:val="24"/>
      <w:lang w:val="en-GB"/>
    </w:rPr>
  </w:style>
  <w:style w:type="paragraph" w:customStyle="1" w:styleId="Heading03">
    <w:name w:val="Heading03"/>
    <w:basedOn w:val="Style2"/>
    <w:next w:val="Body"/>
    <w:link w:val="Heading03Char"/>
    <w:qFormat/>
    <w:rsid w:val="002B7227"/>
    <w:pPr>
      <w:numPr>
        <w:ilvl w:val="2"/>
        <w:numId w:val="17"/>
      </w:numPr>
      <w:ind w:left="720" w:hanging="720"/>
    </w:pPr>
    <w:rPr>
      <w:i/>
      <w:color w:val="335E6E"/>
      <w:sz w:val="26"/>
      <w:szCs w:val="26"/>
    </w:rPr>
  </w:style>
  <w:style w:type="character" w:customStyle="1" w:styleId="Heading03Char">
    <w:name w:val="Heading03 Char"/>
    <w:basedOn w:val="Style2Char"/>
    <w:link w:val="Heading03"/>
    <w:rsid w:val="002B7227"/>
    <w:rPr>
      <w:rFonts w:ascii="Arial" w:hAnsi="Arial" w:cs="Arial"/>
      <w:b/>
      <w:i/>
      <w:color w:val="335E6E"/>
      <w:sz w:val="26"/>
      <w:szCs w:val="26"/>
      <w:lang w:val="en-GB"/>
    </w:rPr>
  </w:style>
  <w:style w:type="paragraph" w:customStyle="1" w:styleId="Heading04">
    <w:name w:val="Heading04"/>
    <w:basedOn w:val="Style2"/>
    <w:next w:val="Body"/>
    <w:link w:val="Heading04Char"/>
    <w:qFormat/>
    <w:rsid w:val="002B7227"/>
    <w:pPr>
      <w:numPr>
        <w:ilvl w:val="3"/>
        <w:numId w:val="17"/>
      </w:numPr>
      <w:ind w:left="868" w:hanging="868"/>
    </w:pPr>
    <w:rPr>
      <w:sz w:val="24"/>
    </w:rPr>
  </w:style>
  <w:style w:type="character" w:customStyle="1" w:styleId="Heading04Char">
    <w:name w:val="Heading04 Char"/>
    <w:basedOn w:val="Style2Char"/>
    <w:link w:val="Heading04"/>
    <w:rsid w:val="002B7227"/>
    <w:rPr>
      <w:rFonts w:ascii="Arial" w:hAnsi="Arial" w:cs="Arial"/>
      <w:b/>
      <w:color w:val="003249"/>
      <w:sz w:val="24"/>
      <w:szCs w:val="24"/>
      <w:lang w:val="en-GB"/>
    </w:rPr>
  </w:style>
  <w:style w:type="paragraph" w:customStyle="1" w:styleId="Heading05">
    <w:name w:val="Heading05"/>
    <w:basedOn w:val="Style2"/>
    <w:next w:val="Body"/>
    <w:link w:val="Heading05Char"/>
    <w:qFormat/>
    <w:rsid w:val="002B7227"/>
    <w:pPr>
      <w:numPr>
        <w:ilvl w:val="4"/>
        <w:numId w:val="17"/>
      </w:numPr>
      <w:ind w:left="1066" w:hanging="1066"/>
    </w:pPr>
    <w:rPr>
      <w:i/>
      <w:sz w:val="24"/>
    </w:rPr>
  </w:style>
  <w:style w:type="character" w:customStyle="1" w:styleId="Heading05Char">
    <w:name w:val="Heading05 Char"/>
    <w:basedOn w:val="Style2Char"/>
    <w:link w:val="Heading05"/>
    <w:rsid w:val="002B7227"/>
    <w:rPr>
      <w:rFonts w:ascii="Arial" w:hAnsi="Arial" w:cs="Arial"/>
      <w:b/>
      <w:i/>
      <w:color w:val="003249"/>
      <w:sz w:val="24"/>
      <w:szCs w:val="24"/>
      <w:lang w:val="en-GB"/>
    </w:rPr>
  </w:style>
  <w:style w:type="paragraph" w:styleId="HTMLAddress">
    <w:name w:val="HTML Address"/>
    <w:basedOn w:val="Normal"/>
    <w:link w:val="HTMLAddressChar"/>
    <w:semiHidden/>
    <w:unhideWhenUsed/>
    <w:rsid w:val="00424850"/>
    <w:pPr>
      <w:spacing w:after="0" w:line="240" w:lineRule="auto"/>
    </w:pPr>
    <w:rPr>
      <w:rFonts w:ascii="Georgia" w:eastAsia="Times New Roman" w:hAnsi="Georgia" w:cs="Times New Roman"/>
      <w:i/>
      <w:iCs/>
      <w:szCs w:val="24"/>
      <w:lang w:val="en-US"/>
    </w:rPr>
  </w:style>
  <w:style w:type="character" w:customStyle="1" w:styleId="HTMLAddressChar">
    <w:name w:val="HTML Address Char"/>
    <w:basedOn w:val="DefaultParagraphFont"/>
    <w:link w:val="HTMLAddress"/>
    <w:semiHidden/>
    <w:rsid w:val="00424850"/>
    <w:rPr>
      <w:rFonts w:ascii="Georgia" w:eastAsia="Times New Roman" w:hAnsi="Georgia" w:cs="Times New Roman"/>
      <w:i/>
      <w:iCs/>
      <w:sz w:val="24"/>
      <w:szCs w:val="24"/>
      <w:lang w:val="en-US"/>
    </w:rPr>
  </w:style>
  <w:style w:type="character" w:styleId="Hyperlink">
    <w:name w:val="Hyperlink"/>
    <w:basedOn w:val="DefaultParagraphFont"/>
    <w:uiPriority w:val="99"/>
    <w:unhideWhenUsed/>
    <w:rsid w:val="00424850"/>
    <w:rPr>
      <w:color w:val="0563C1" w:themeColor="hyperlink"/>
      <w:u w:val="single"/>
    </w:rPr>
  </w:style>
  <w:style w:type="paragraph" w:styleId="ListParagraph">
    <w:name w:val="List Paragraph"/>
    <w:basedOn w:val="Normal"/>
    <w:uiPriority w:val="34"/>
    <w:rsid w:val="00424850"/>
    <w:pPr>
      <w:ind w:left="720"/>
      <w:contextualSpacing/>
    </w:pPr>
  </w:style>
  <w:style w:type="paragraph" w:styleId="TOC1">
    <w:name w:val="toc 1"/>
    <w:basedOn w:val="Normal"/>
    <w:next w:val="Normal"/>
    <w:link w:val="TOC1Char"/>
    <w:autoRedefine/>
    <w:uiPriority w:val="39"/>
    <w:unhideWhenUsed/>
    <w:rsid w:val="00424850"/>
    <w:pPr>
      <w:spacing w:after="100"/>
    </w:pPr>
  </w:style>
  <w:style w:type="character" w:customStyle="1" w:styleId="TOC1Char">
    <w:name w:val="TOC 1 Char"/>
    <w:basedOn w:val="DefaultParagraphFont"/>
    <w:link w:val="TOC1"/>
    <w:uiPriority w:val="39"/>
    <w:rsid w:val="00424850"/>
    <w:rPr>
      <w:rFonts w:ascii="Arial" w:hAnsi="Arial"/>
      <w:lang w:val="en-GB"/>
    </w:rPr>
  </w:style>
  <w:style w:type="paragraph" w:customStyle="1" w:styleId="Style1">
    <w:name w:val="Style1"/>
    <w:basedOn w:val="TOC1"/>
    <w:link w:val="Style1Char"/>
    <w:qFormat/>
    <w:rsid w:val="00E40735"/>
    <w:rPr>
      <w:color w:val="44546A"/>
    </w:rPr>
  </w:style>
  <w:style w:type="character" w:customStyle="1" w:styleId="Style1Char">
    <w:name w:val="Style1 Char"/>
    <w:basedOn w:val="TOC1Char"/>
    <w:link w:val="Style1"/>
    <w:rsid w:val="00E40735"/>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424850"/>
    <w:pPr>
      <w:spacing w:after="0"/>
    </w:pPr>
  </w:style>
  <w:style w:type="character" w:customStyle="1" w:styleId="TableofFiguresChar">
    <w:name w:val="Table of Figures Char"/>
    <w:basedOn w:val="DefaultParagraphFont"/>
    <w:link w:val="TableofFigures"/>
    <w:uiPriority w:val="99"/>
    <w:semiHidden/>
    <w:rsid w:val="00424850"/>
    <w:rPr>
      <w:lang w:val="en-GB"/>
    </w:rPr>
  </w:style>
  <w:style w:type="paragraph" w:customStyle="1" w:styleId="TABLE">
    <w:name w:val="TABLE"/>
    <w:basedOn w:val="TableofFigures"/>
    <w:link w:val="TABLEChar"/>
    <w:qFormat/>
    <w:rsid w:val="00E40735"/>
    <w:pPr>
      <w:spacing w:line="240" w:lineRule="auto"/>
    </w:pPr>
    <w:rPr>
      <w:rFonts w:cs="Arial"/>
      <w:color w:val="44546A"/>
      <w:szCs w:val="24"/>
    </w:rPr>
  </w:style>
  <w:style w:type="character" w:customStyle="1" w:styleId="TABLEChar">
    <w:name w:val="TABLE Char"/>
    <w:basedOn w:val="TableofFiguresChar"/>
    <w:link w:val="TABLE"/>
    <w:rsid w:val="00E40735"/>
    <w:rPr>
      <w:rFonts w:ascii="Arial" w:hAnsi="Arial" w:cs="Arial"/>
      <w:color w:val="44546A"/>
      <w:sz w:val="24"/>
      <w:szCs w:val="24"/>
      <w:lang w:val="en-GB"/>
    </w:rPr>
  </w:style>
  <w:style w:type="table" w:styleId="TableGrid">
    <w:name w:val="Table Grid"/>
    <w:basedOn w:val="TableNormal"/>
    <w:uiPriority w:val="39"/>
    <w:rsid w:val="004248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49335D"/>
    <w:pPr>
      <w:numPr>
        <w:numId w:val="18"/>
      </w:numPr>
    </w:pPr>
    <w:rPr>
      <w:rFonts w:ascii="Arial" w:hAnsi="Arial"/>
      <w:b/>
      <w:caps/>
      <w:color w:val="335E6E"/>
    </w:rPr>
  </w:style>
  <w:style w:type="character" w:customStyle="1" w:styleId="Title1Char">
    <w:name w:val="Title1 Char"/>
    <w:basedOn w:val="Heading1Char"/>
    <w:link w:val="Title1"/>
    <w:rsid w:val="0049335D"/>
    <w:rPr>
      <w:rFonts w:ascii="Arial" w:eastAsiaTheme="majorEastAsia" w:hAnsi="Arial" w:cstheme="majorBidi"/>
      <w:b/>
      <w:caps/>
      <w:color w:val="335E6E"/>
      <w:sz w:val="32"/>
      <w:szCs w:val="32"/>
      <w:lang w:val="en-GB"/>
    </w:rPr>
  </w:style>
  <w:style w:type="paragraph" w:customStyle="1" w:styleId="Title2level">
    <w:name w:val="Title2level"/>
    <w:basedOn w:val="Title1"/>
    <w:next w:val="Normal"/>
    <w:link w:val="Title2levelChar"/>
    <w:rsid w:val="00424850"/>
    <w:pPr>
      <w:keepLines w:val="0"/>
      <w:numPr>
        <w:numId w:val="19"/>
      </w:numPr>
      <w:spacing w:after="240" w:line="360" w:lineRule="auto"/>
      <w:outlineLvl w:val="1"/>
    </w:pPr>
  </w:style>
  <w:style w:type="character" w:customStyle="1" w:styleId="Title2levelChar">
    <w:name w:val="Title2level Char"/>
    <w:basedOn w:val="Title1Char"/>
    <w:link w:val="Title2level"/>
    <w:rsid w:val="00424850"/>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49335D"/>
    <w:pPr>
      <w:framePr w:wrap="around" w:vAnchor="text" w:hAnchor="text" w:y="1"/>
      <w:numPr>
        <w:numId w:val="20"/>
      </w:numPr>
      <w:tabs>
        <w:tab w:val="left" w:pos="907"/>
      </w:tabs>
      <w:spacing w:before="240" w:after="240" w:line="240" w:lineRule="auto"/>
      <w:outlineLvl w:val="2"/>
    </w:pPr>
    <w:rPr>
      <w:b/>
      <w:color w:val="335E6E"/>
      <w:sz w:val="26"/>
    </w:rPr>
  </w:style>
  <w:style w:type="character" w:customStyle="1" w:styleId="Title3levelChar">
    <w:name w:val="Title3_level Char"/>
    <w:basedOn w:val="DefaultParagraphFont"/>
    <w:link w:val="Title3level"/>
    <w:rsid w:val="0049335D"/>
    <w:rPr>
      <w:rFonts w:ascii="Arial" w:hAnsi="Arial"/>
      <w:b/>
      <w:color w:val="335E6E"/>
      <w:sz w:val="26"/>
      <w:lang w:val="en-GB"/>
    </w:rPr>
  </w:style>
  <w:style w:type="paragraph" w:styleId="TOC2">
    <w:name w:val="toc 2"/>
    <w:basedOn w:val="Normal"/>
    <w:next w:val="Normal"/>
    <w:autoRedefine/>
    <w:uiPriority w:val="39"/>
    <w:unhideWhenUsed/>
    <w:rsid w:val="00424850"/>
    <w:pPr>
      <w:spacing w:after="100" w:line="360" w:lineRule="auto"/>
    </w:pPr>
    <w:rPr>
      <w:rFonts w:eastAsiaTheme="minorEastAsia" w:cs="Times New Roman"/>
      <w:lang w:val="en-US"/>
    </w:rPr>
  </w:style>
  <w:style w:type="paragraph" w:styleId="TOC3">
    <w:name w:val="toc 3"/>
    <w:basedOn w:val="Normal"/>
    <w:next w:val="Normal"/>
    <w:autoRedefine/>
    <w:uiPriority w:val="39"/>
    <w:unhideWhenUsed/>
    <w:rsid w:val="00424850"/>
    <w:pPr>
      <w:spacing w:after="100"/>
    </w:pPr>
    <w:rPr>
      <w:rFonts w:eastAsiaTheme="minorEastAsia" w:cs="Times New Roman"/>
      <w:lang w:val="en-US"/>
    </w:rPr>
  </w:style>
  <w:style w:type="paragraph" w:styleId="TOC4">
    <w:name w:val="toc 4"/>
    <w:basedOn w:val="Normal"/>
    <w:next w:val="Normal"/>
    <w:autoRedefine/>
    <w:uiPriority w:val="39"/>
    <w:unhideWhenUsed/>
    <w:rsid w:val="00424850"/>
    <w:pPr>
      <w:spacing w:after="100" w:line="360" w:lineRule="auto"/>
    </w:pPr>
  </w:style>
  <w:style w:type="paragraph" w:styleId="TOC5">
    <w:name w:val="toc 5"/>
    <w:basedOn w:val="Normal"/>
    <w:next w:val="Normal"/>
    <w:autoRedefine/>
    <w:uiPriority w:val="39"/>
    <w:unhideWhenUsed/>
    <w:rsid w:val="00424850"/>
    <w:pPr>
      <w:spacing w:after="100"/>
    </w:pPr>
  </w:style>
  <w:style w:type="paragraph" w:styleId="TOCHeading">
    <w:name w:val="TOC Heading"/>
    <w:basedOn w:val="TOC1"/>
    <w:next w:val="Normal"/>
    <w:uiPriority w:val="39"/>
    <w:unhideWhenUsed/>
    <w:qFormat/>
    <w:rsid w:val="00424850"/>
    <w:rPr>
      <w:lang w:val="en-US"/>
    </w:rPr>
  </w:style>
  <w:style w:type="character" w:styleId="PlaceholderText">
    <w:name w:val="Placeholder Text"/>
    <w:basedOn w:val="DefaultParagraphFont"/>
    <w:uiPriority w:val="99"/>
    <w:semiHidden/>
    <w:rsid w:val="001930DA"/>
    <w:rPr>
      <w:color w:val="808080"/>
    </w:rPr>
  </w:style>
  <w:style w:type="paragraph" w:customStyle="1" w:styleId="DataLabel">
    <w:name w:val="Data Label"/>
    <w:link w:val="DataLabelChar"/>
    <w:uiPriority w:val="19"/>
    <w:rsid w:val="002850A0"/>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850A0"/>
    <w:rPr>
      <w:rFonts w:ascii="Georgia" w:eastAsia="Times New Roman" w:hAnsi="Georgia" w:cs="Georgia"/>
      <w:b/>
      <w:color w:val="211E1E"/>
      <w:sz w:val="18"/>
      <w:szCs w:val="18"/>
      <w:lang w:val="en-GB" w:eastAsia="it-IT"/>
    </w:rPr>
  </w:style>
  <w:style w:type="paragraph" w:customStyle="1" w:styleId="ESA-Address">
    <w:name w:val="ESA-Address"/>
    <w:basedOn w:val="Normal"/>
    <w:semiHidden/>
    <w:rsid w:val="008700D4"/>
    <w:pPr>
      <w:spacing w:after="0" w:line="240" w:lineRule="auto"/>
      <w:jc w:val="right"/>
    </w:pPr>
    <w:rPr>
      <w:rFonts w:ascii="NotesEsa" w:eastAsia="Times New Roman" w:hAnsi="NotesEsa" w:cs="Times New Roman"/>
      <w:noProof/>
      <w:sz w:val="16"/>
      <w:szCs w:val="16"/>
      <w:lang w:val="en-US"/>
    </w:rPr>
  </w:style>
  <w:style w:type="character" w:customStyle="1" w:styleId="Data1">
    <w:name w:val="Data1"/>
    <w:basedOn w:val="DefaultParagraphFont"/>
    <w:uiPriority w:val="19"/>
    <w:qFormat/>
    <w:rsid w:val="00AA7719"/>
    <w:rPr>
      <w:rFonts w:ascii="Arial" w:hAnsi="Arial" w:hint="default"/>
      <w:b w:val="0"/>
      <w:bCs w:val="0"/>
      <w:sz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42C4"/>
    <w:pPr>
      <w:spacing w:after="0" w:line="240" w:lineRule="auto"/>
    </w:pPr>
    <w:rPr>
      <w:rFonts w:ascii="Arial" w:hAnsi="Arial"/>
      <w:sz w:val="24"/>
      <w:lang w:val="en-GB"/>
    </w:rPr>
  </w:style>
  <w:style w:type="paragraph" w:customStyle="1" w:styleId="heading10">
    <w:name w:val="heading 10"/>
    <w:basedOn w:val="Heading"/>
    <w:rsid w:val="00E60133"/>
    <w:rPr>
      <w:caps/>
      <w:sz w:val="32"/>
    </w:rPr>
  </w:style>
  <w:style w:type="paragraph" w:styleId="CommentSubject">
    <w:name w:val="annotation subject"/>
    <w:basedOn w:val="CommentText"/>
    <w:next w:val="CommentText"/>
    <w:link w:val="CommentSubjectChar"/>
    <w:uiPriority w:val="99"/>
    <w:semiHidden/>
    <w:unhideWhenUsed/>
    <w:rsid w:val="00EB1A31"/>
    <w:rPr>
      <w:b/>
      <w:bCs/>
    </w:rPr>
  </w:style>
  <w:style w:type="character" w:customStyle="1" w:styleId="CommentSubjectChar">
    <w:name w:val="Comment Subject Char"/>
    <w:basedOn w:val="CommentTextChar"/>
    <w:link w:val="CommentSubject"/>
    <w:uiPriority w:val="99"/>
    <w:semiHidden/>
    <w:rsid w:val="00EB1A31"/>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entley/Library/Group%20Containers/UBF8T346G9.Office/User%20Content.localized/Templates.localized/2020%20ESA%20Standard%20Documen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104847340FC47A1BF55CE942E4E1A"/>
        <w:category>
          <w:name w:val="General"/>
          <w:gallery w:val="placeholder"/>
        </w:category>
        <w:types>
          <w:type w:val="bbPlcHdr"/>
        </w:types>
        <w:behaviors>
          <w:behavior w:val="content"/>
        </w:behaviors>
        <w:guid w:val="{F55E6286-BDEA-D441-9E17-ED5C13D2E017}"/>
      </w:docPartPr>
      <w:docPartBody>
        <w:p w:rsidR="00A93072" w:rsidRDefault="00A93072">
          <w:pPr>
            <w:pStyle w:val="14E104847340FC47A1BF55CE942E4E1A"/>
          </w:pPr>
          <w:r w:rsidRPr="00063376">
            <w:rPr>
              <w:rStyle w:val="HeadingCoverChar"/>
            </w:rPr>
            <w:t>[Title]</w:t>
          </w:r>
        </w:p>
      </w:docPartBody>
    </w:docPart>
    <w:docPart>
      <w:docPartPr>
        <w:name w:val="C2F180C2FD9D59498CB8B97AED762532"/>
        <w:category>
          <w:name w:val="General"/>
          <w:gallery w:val="placeholder"/>
        </w:category>
        <w:types>
          <w:type w:val="bbPlcHdr"/>
        </w:types>
        <w:behaviors>
          <w:behavior w:val="content"/>
        </w:behaviors>
        <w:guid w:val="{43ECE765-1465-BB4F-A172-B4C033CA576A}"/>
      </w:docPartPr>
      <w:docPartBody>
        <w:p w:rsidR="00A93072" w:rsidRDefault="00A93072">
          <w:pPr>
            <w:pStyle w:val="C2F180C2FD9D59498CB8B97AED762532"/>
          </w:pPr>
          <w:r w:rsidRPr="00087E12">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NotesEsa">
    <w:altName w:val="Calibri"/>
    <w:panose1 w:val="02000506030000020004"/>
    <w:charset w:val="4D"/>
    <w:family w:val="auto"/>
    <w:pitch w:val="variable"/>
    <w:sig w:usb0="800000EF" w:usb1="4000206A" w:usb2="00000000" w:usb3="00000000" w:csb0="00000093"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72"/>
    <w:rsid w:val="002B7DCA"/>
    <w:rsid w:val="00384D00"/>
    <w:rsid w:val="00457B89"/>
    <w:rsid w:val="004D3E20"/>
    <w:rsid w:val="00556F87"/>
    <w:rsid w:val="00A93072"/>
    <w:rsid w:val="00AC7CBF"/>
    <w:rsid w:val="00B222BF"/>
    <w:rsid w:val="00C43B0A"/>
    <w:rsid w:val="00CF76C8"/>
    <w:rsid w:val="00D32A0C"/>
  </w:rsids>
  <m:mathPr>
    <m:mathFont m:val="Cambria Math"/>
    <m:brkBin m:val="before"/>
    <m:brkBinSub m:val="--"/>
    <m:smallFrac m:val="0"/>
    <m:dispDef/>
    <m:lMargin m:val="0"/>
    <m:rMargin m:val="0"/>
    <m:defJc m:val="centerGroup"/>
    <m:wrapIndent m:val="1440"/>
    <m:intLim m:val="subSup"/>
    <m:naryLim m:val="undOvr"/>
  </m:mathPr>
  <w:themeFontLang w:val="en-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14BC5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E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over">
    <w:name w:val="Heading_Cover"/>
    <w:basedOn w:val="Normal"/>
    <w:link w:val="HeadingCoverChar"/>
    <w:pPr>
      <w:spacing w:after="0" w:line="360" w:lineRule="auto"/>
    </w:pPr>
    <w:rPr>
      <w:rFonts w:ascii="Arial" w:eastAsiaTheme="minorHAnsi" w:hAnsi="Arial" w:cs="Arial"/>
      <w:b/>
      <w:caps/>
      <w:color w:val="335E6E"/>
      <w:kern w:val="0"/>
      <w:sz w:val="28"/>
      <w:szCs w:val="20"/>
      <w:lang w:val="en-GB" w:eastAsia="en-US"/>
      <w14:ligatures w14:val="none"/>
    </w:rPr>
  </w:style>
  <w:style w:type="character" w:customStyle="1" w:styleId="HeadingCoverChar">
    <w:name w:val="Heading_Cover Char"/>
    <w:basedOn w:val="DefaultParagraphFont"/>
    <w:link w:val="HeadingCover"/>
    <w:rPr>
      <w:rFonts w:ascii="Arial" w:eastAsiaTheme="minorHAnsi" w:hAnsi="Arial" w:cs="Arial"/>
      <w:b/>
      <w:caps/>
      <w:color w:val="335E6E"/>
      <w:kern w:val="0"/>
      <w:sz w:val="28"/>
      <w:szCs w:val="20"/>
      <w:lang w:val="en-GB" w:eastAsia="en-US"/>
      <w14:ligatures w14:val="none"/>
    </w:rPr>
  </w:style>
  <w:style w:type="paragraph" w:customStyle="1" w:styleId="14E104847340FC47A1BF55CE942E4E1A">
    <w:name w:val="14E104847340FC47A1BF55CE942E4E1A"/>
  </w:style>
  <w:style w:type="paragraph" w:customStyle="1" w:styleId="C2F180C2FD9D59498CB8B97AED762532">
    <w:name w:val="C2F180C2FD9D59498CB8B97AED762532"/>
  </w:style>
  <w:style w:type="character" w:styleId="PlaceholderText">
    <w:name w:val="Placeholder Text"/>
    <w:basedOn w:val="DefaultParagraphFont"/>
    <w:uiPriority w:val="99"/>
    <w:semiHidden/>
    <w:rsid w:val="00D32A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96A1AC-E619-4B0E-8735-1DE24136C3C8}">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SA_Documents" ma:contentTypeID="0x010100B93108F87DD4F24BAE6D0E809C37974D000FC206F40FA8F44792B0B25BFFF4A9D0" ma:contentTypeVersion="43" ma:contentTypeDescription="" ma:contentTypeScope="" ma:versionID="9b1703045571109d1041c6f1d6402cb6">
  <xsd:schema xmlns:xsd="http://www.w3.org/2001/XMLSchema" xmlns:xs="http://www.w3.org/2001/XMLSchema" xmlns:p="http://schemas.microsoft.com/office/2006/metadata/properties" xmlns:ns2="ddc99d1b-0883-4f2c-a8e6-6d8ebaa0e5d6" xmlns:ns3="http://schemas.microsoft.com/sharepoint/v3/fields" xmlns:ns4="http://schemas.microsoft.com/sharepoint/v4" targetNamespace="http://schemas.microsoft.com/office/2006/metadata/properties" ma:root="true" ma:fieldsID="8aee6ade98337e03742b7c59ef1ca971" ns2:_="" ns3:_="" ns4:_="">
    <xsd:import namespace="ddc99d1b-0883-4f2c-a8e6-6d8ebaa0e5d6"/>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ESA Official Use Only"/>
          <xsd:enumeration value="ESA UNCLASSIFIED – Releasable to the Public"/>
          <xsd:enumeration value="ESA UNCLASSIFIED – Limited Distribution"/>
          <xsd:enumeration value="ESA UNCLASSIFIED – Sensitive Personal Data "/>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Organisational_x0020_entity>
    <Document_x0020_Type xmlns="ddc99d1b-0883-4f2c-a8e6-6d8ebaa0e5d6">TP</Document_x0020_Type>
    <Revision xmlns="http://schemas.microsoft.com/sharepoint/v3/fields">0</Revision>
    <In_iShare xmlns="ddc99d1b-0883-4f2c-a8e6-6d8ebaa0e5d6">false</In_iShare>
    <Classification xmlns="ddc99d1b-0883-4f2c-a8e6-6d8ebaa0e5d6">ESA UNCLASSIFIED – For ESA Official Use Only</Classification>
    <Issue_x0020_Date xmlns="ddc99d1b-0883-4f2c-a8e6-6d8ebaa0e5d6">2024-07-02T00:00:00+00:00</Issue_x0020_Date>
    <Issue xmlns="ddc99d1b-0883-4f2c-a8e6-6d8ebaa0e5d6">1​</Issue>
    <Reference xmlns="ddc99d1b-0883-4f2c-a8e6-6d8ebaa0e5d6">​ESA-ESDC-PSA-TPL-0002</Reference>
    <Assign_x0020_document_x0020_reference xmlns="ddc99d1b-0883-4f2c-a8e6-6d8ebaa0e5d6">false</Assign_x0020_document_x0020_reference>
    <Classification_x0020_Caveat xmlns="ddc99d1b-0883-4f2c-a8e6-6d8ebaa0e5d6">​</Classification_x0020_Caveat>
    <AutoSync xmlns="ddc99d1b-0883-4f2c-a8e6-6d8ebaa0e5d6">false</AutoSync>
    <Status xmlns="http://schemas.microsoft.com/sharepoint/v3/fields">Issued</Status>
    <_dlc_DocId xmlns="ddc99d1b-0883-4f2c-a8e6-6d8ebaa0e5d6">PKKMWAM5UKCP-1108600927-1772</_dlc_DocId>
    <_dlc_DocIdUrl xmlns="ddc99d1b-0883-4f2c-a8e6-6d8ebaa0e5d6">
      <Url>https://esateamsite.sso.esa.int/support/EOT2018/_layouts/15/DocIdRedir.aspx?ID=PKKMWAM5UKCP-1108600927-1772</Url>
      <Description>PKKMWAM5UKCP-1108600927-1772</Description>
    </_dlc_DocIdUrl>
    <IconOverlay xmlns="http://schemas.microsoft.com/sharepoint/v4" xsi:nil="true"/>
  </documentManagement>
</p:properties>
</file>

<file path=customXml/itemProps1.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2.xml><?xml version="1.0" encoding="utf-8"?>
<ds:datastoreItem xmlns:ds="http://schemas.openxmlformats.org/officeDocument/2006/customXml" ds:itemID="{9AE37F58-5A24-4AD2-B3F0-B1A5FC57021A}">
  <ds:schemaRefs>
    <ds:schemaRef ds:uri="http://schemas.openxmlformats.org/officeDocument/2006/bibliography"/>
  </ds:schemaRefs>
</ds:datastoreItem>
</file>

<file path=customXml/itemProps3.xml><?xml version="1.0" encoding="utf-8"?>
<ds:datastoreItem xmlns:ds="http://schemas.openxmlformats.org/officeDocument/2006/customXml" ds:itemID="{736EEC97-4961-4BDD-A529-8C5F7E81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9D1CB-84C0-417E-9E3C-1D07BCA7980F}">
  <ds:schemaRefs>
    <ds:schemaRef ds:uri="http://schemas.microsoft.com/sharepoint/events"/>
  </ds:schemaRefs>
</ds:datastoreItem>
</file>

<file path=customXml/itemProps5.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ddc99d1b-0883-4f2c-a8e6-6d8ebaa0e5d6"/>
    <ds:schemaRef ds:uri="http://schemas.microsoft.com/sharepoint/v3/fields"/>
    <ds:schemaRef ds:uri="http://schemas.microsoft.com/sharepoint/v4"/>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Standard Document 2.dotx</Template>
  <TotalTime>85</TotalTime>
  <Pages>13</Pages>
  <Words>1871</Words>
  <Characters>10052</Characters>
  <Application>Microsoft Office Word</Application>
  <DocSecurity>0</DocSecurity>
  <Lines>257</Lines>
  <Paragraphs>167</Paragraphs>
  <ScaleCrop>false</ScaleCrop>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User Guide Template</dc:title>
  <dc:subject/>
  <dc:creator>Archive Scientists</dc:creator>
  <cp:keywords/>
  <dc:description/>
  <cp:lastModifiedBy>Mark Bentley</cp:lastModifiedBy>
  <cp:revision>278</cp:revision>
  <dcterms:created xsi:type="dcterms:W3CDTF">2024-05-14T14:20:00Z</dcterms:created>
  <dcterms:modified xsi:type="dcterms:W3CDTF">2024-07-02T08:16:00Z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0x010100B93108F87DD4F24BAE6D0E809C37974D000FC206F40FA8F44792B0B25BFFF4A9D0</vt:lpwstr>
  </property>
  <property fmtid="{D5CDD505-2E9C-101B-9397-08002B2CF9AE}" pid="3" name="_dlc_DocIdItemGuid">
    <vt:lpwstr>b86c654b-9428-48b7-8fdd-f3d4dac241b1</vt:lpwstr>
  </property>
  <property fmtid="{D5CDD505-2E9C-101B-9397-08002B2CF9AE}" pid="4" name="ESATemplate">
    <vt:lpwstr>ESAStandardDocument</vt:lpwstr>
  </property>
  <property fmtid="{D5CDD505-2E9C-101B-9397-08002B2CF9AE}" pid="5" name="SiteName">
    <vt:lpwstr> </vt:lpwstr>
  </property>
  <property fmtid="{D5CDD505-2E9C-101B-9397-08002B2CF9AE}" pid="6" name="SiteAddress">
    <vt:lpwstr> </vt:lpwstr>
  </property>
  <property fmtid="{D5CDD505-2E9C-101B-9397-08002B2CF9AE}" pid="7" name="EsaTemplateVersion">
    <vt:lpwstr>ESA Standard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2020-09-25T15:24:35Z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73fb2045-d4dc-4ca3-b5fc-932b1b94403c</vt:lpwstr>
  </property>
  <property fmtid="{D5CDD505-2E9C-101B-9397-08002B2CF9AE}" pid="14" name="MSIP_Label_3976fa30-1907-4356-8241-62ea5e1c0256_ContentBits">
    <vt:lpwstr>0</vt:lpwstr>
  </property>
</Properties>
</file>